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0176E" w14:textId="77777777" w:rsidR="00ED0EA5" w:rsidRPr="008E7599" w:rsidRDefault="00ED0EA5" w:rsidP="00031E31"/>
    <w:p w14:paraId="08AD6048" w14:textId="77777777" w:rsidR="00ED0EA5" w:rsidRPr="008E7599" w:rsidRDefault="00ED0EA5" w:rsidP="00031E31"/>
    <w:p w14:paraId="62218028" w14:textId="77777777" w:rsidR="00ED0EA5" w:rsidRPr="008E7599" w:rsidRDefault="00ED0EA5" w:rsidP="00031E31"/>
    <w:p w14:paraId="06637415" w14:textId="77777777" w:rsidR="00ED0EA5" w:rsidRPr="008E7599" w:rsidRDefault="00ED0EA5" w:rsidP="00031E31"/>
    <w:p w14:paraId="467809D8" w14:textId="77777777" w:rsidR="00ED0EA5" w:rsidRPr="008E7599" w:rsidRDefault="00ED0EA5" w:rsidP="00031E31"/>
    <w:p w14:paraId="59781FDB" w14:textId="77777777" w:rsidR="00ED0EA5" w:rsidRPr="008E7599" w:rsidRDefault="00ED0EA5" w:rsidP="00031E31"/>
    <w:p w14:paraId="51654F6F" w14:textId="77777777" w:rsidR="00ED0EA5" w:rsidRPr="008E7599" w:rsidRDefault="00ED0EA5" w:rsidP="00031E31"/>
    <w:p w14:paraId="7990B59E" w14:textId="77777777" w:rsidR="00ED0EA5" w:rsidRPr="008E7599" w:rsidRDefault="00ED0EA5" w:rsidP="00031E31"/>
    <w:p w14:paraId="01278EF0" w14:textId="15F11D48" w:rsidR="00ED0EA5" w:rsidRPr="008E7599" w:rsidRDefault="00244198" w:rsidP="00031E31">
      <w:pPr>
        <w:rPr>
          <w:sz w:val="48"/>
          <w:szCs w:val="48"/>
        </w:rPr>
      </w:pPr>
      <w:r w:rsidRPr="008E7599">
        <w:rPr>
          <w:sz w:val="48"/>
          <w:szCs w:val="48"/>
        </w:rPr>
        <w:t>P</w:t>
      </w:r>
      <w:r w:rsidR="002520A1" w:rsidRPr="008E7599">
        <w:rPr>
          <w:sz w:val="48"/>
          <w:szCs w:val="48"/>
        </w:rPr>
        <w:t xml:space="preserve">ožadavky na </w:t>
      </w:r>
      <w:r w:rsidR="00B124CB" w:rsidRPr="008E7599">
        <w:rPr>
          <w:sz w:val="48"/>
          <w:szCs w:val="48"/>
        </w:rPr>
        <w:t>obnovu</w:t>
      </w:r>
      <w:r w:rsidR="00ED0EA5" w:rsidRPr="008E7599">
        <w:rPr>
          <w:sz w:val="48"/>
          <w:szCs w:val="48"/>
        </w:rPr>
        <w:t xml:space="preserve"> </w:t>
      </w:r>
      <w:r w:rsidRPr="008E7599">
        <w:rPr>
          <w:sz w:val="48"/>
          <w:szCs w:val="48"/>
        </w:rPr>
        <w:t xml:space="preserve">hardware a software </w:t>
      </w:r>
      <w:r w:rsidR="00140C7C" w:rsidRPr="008E7599">
        <w:rPr>
          <w:sz w:val="48"/>
          <w:szCs w:val="48"/>
        </w:rPr>
        <w:t xml:space="preserve">PLC systémů skladů PHM </w:t>
      </w:r>
      <w:r w:rsidR="00ED0EA5" w:rsidRPr="008E7599">
        <w:rPr>
          <w:sz w:val="48"/>
          <w:szCs w:val="48"/>
        </w:rPr>
        <w:t>spol</w:t>
      </w:r>
      <w:r w:rsidR="005668A7" w:rsidRPr="008E7599">
        <w:rPr>
          <w:sz w:val="48"/>
          <w:szCs w:val="48"/>
        </w:rPr>
        <w:t xml:space="preserve">ečnosti </w:t>
      </w:r>
      <w:r w:rsidR="00ED0EA5" w:rsidRPr="008E7599">
        <w:rPr>
          <w:sz w:val="48"/>
          <w:szCs w:val="48"/>
        </w:rPr>
        <w:t>ČEPRO, a.s.</w:t>
      </w:r>
    </w:p>
    <w:p w14:paraId="3AC02E93" w14:textId="79C7919E" w:rsidR="00ED0EA5" w:rsidRPr="008E7599" w:rsidRDefault="00ED0EA5" w:rsidP="00031E31">
      <w:pPr>
        <w:rPr>
          <w:sz w:val="48"/>
          <w:szCs w:val="48"/>
        </w:rPr>
      </w:pPr>
    </w:p>
    <w:p w14:paraId="08B013A7" w14:textId="2C5BCDCE" w:rsidR="00C87FD9" w:rsidRPr="008E7599" w:rsidRDefault="00A51C48" w:rsidP="00031E31">
      <w:pPr>
        <w:sectPr w:rsidR="00C87FD9" w:rsidRPr="008E7599" w:rsidSect="00DF5A88">
          <w:footerReference w:type="even" r:id="rId8"/>
          <w:footerReference w:type="default" r:id="rId9"/>
          <w:headerReference w:type="first" r:id="rId10"/>
          <w:pgSz w:w="11906" w:h="16838" w:code="9"/>
          <w:pgMar w:top="1134" w:right="851" w:bottom="1134" w:left="1985" w:header="709" w:footer="708" w:gutter="0"/>
          <w:cols w:space="708"/>
          <w:titlePg/>
          <w:docGrid w:linePitch="272"/>
        </w:sectPr>
      </w:pPr>
      <w:r>
        <w:t>Ver 1.</w:t>
      </w:r>
      <w:r w:rsidR="00DA0A23">
        <w:t>3</w:t>
      </w:r>
    </w:p>
    <w:p w14:paraId="5875F564" w14:textId="10E4677A" w:rsidR="00EC3BD0" w:rsidRPr="005A2808" w:rsidRDefault="00EC3BD0" w:rsidP="00EC3BD0">
      <w:pPr>
        <w:rPr>
          <w:rFonts w:cs="Arial"/>
          <w:sz w:val="32"/>
          <w:szCs w:val="32"/>
        </w:rPr>
      </w:pPr>
      <w:r w:rsidRPr="005A2808">
        <w:rPr>
          <w:rFonts w:cs="Arial"/>
          <w:sz w:val="32"/>
          <w:szCs w:val="32"/>
        </w:rPr>
        <w:lastRenderedPageBreak/>
        <w:t>OBSAH</w:t>
      </w:r>
    </w:p>
    <w:p w14:paraId="1D9CFA1C" w14:textId="7F147C76" w:rsidR="005A2808" w:rsidRPr="005A2808" w:rsidRDefault="00EC3BD0">
      <w:pPr>
        <w:pStyle w:val="Obsah1"/>
        <w:tabs>
          <w:tab w:val="right" w:leader="dot" w:pos="9628"/>
        </w:tabs>
        <w:rPr>
          <w:rFonts w:ascii="Arial" w:eastAsiaTheme="minorEastAsia" w:hAnsi="Arial" w:cs="Arial"/>
          <w:b w:val="0"/>
          <w:bCs w:val="0"/>
          <w:noProof/>
          <w:kern w:val="2"/>
          <w:sz w:val="24"/>
          <w:szCs w:val="24"/>
          <w:lang w:val="sk-SK" w:eastAsia="sk-SK"/>
          <w14:ligatures w14:val="standardContextual"/>
        </w:rPr>
      </w:pPr>
      <w:r w:rsidRPr="005A2808">
        <w:rPr>
          <w:rFonts w:ascii="Arial" w:hAnsi="Arial" w:cs="Arial"/>
        </w:rPr>
        <w:fldChar w:fldCharType="begin"/>
      </w:r>
      <w:r w:rsidRPr="005A2808">
        <w:rPr>
          <w:rFonts w:ascii="Arial" w:hAnsi="Arial" w:cs="Arial"/>
        </w:rPr>
        <w:instrText xml:space="preserve"> TOC \o "1-3" \h \z \u </w:instrText>
      </w:r>
      <w:r w:rsidRPr="005A2808">
        <w:rPr>
          <w:rFonts w:ascii="Arial" w:hAnsi="Arial" w:cs="Arial"/>
        </w:rPr>
        <w:fldChar w:fldCharType="separate"/>
      </w:r>
      <w:hyperlink w:anchor="_Toc170375716" w:history="1">
        <w:r w:rsidR="005A2808" w:rsidRPr="005A2808">
          <w:rPr>
            <w:rStyle w:val="Hypertextovodkaz"/>
            <w:rFonts w:ascii="Arial" w:hAnsi="Arial" w:cs="Arial"/>
            <w:noProof/>
          </w:rPr>
          <w:t>Přehled revizí</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_Toc170375716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3</w:t>
        </w:r>
        <w:r w:rsidR="005A2808" w:rsidRPr="005A2808">
          <w:rPr>
            <w:rFonts w:ascii="Arial" w:hAnsi="Arial" w:cs="Arial"/>
            <w:noProof/>
            <w:webHidden/>
          </w:rPr>
          <w:fldChar w:fldCharType="end"/>
        </w:r>
      </w:hyperlink>
    </w:p>
    <w:p w14:paraId="2A33C3A3" w14:textId="0442F7F8" w:rsidR="005A2808" w:rsidRPr="005A2808" w:rsidRDefault="003F3554">
      <w:pPr>
        <w:pStyle w:val="Obsah1"/>
        <w:tabs>
          <w:tab w:val="right" w:leader="dot" w:pos="9628"/>
        </w:tabs>
        <w:rPr>
          <w:rFonts w:ascii="Arial" w:eastAsiaTheme="minorEastAsia" w:hAnsi="Arial" w:cs="Arial"/>
          <w:b w:val="0"/>
          <w:bCs w:val="0"/>
          <w:noProof/>
          <w:kern w:val="2"/>
          <w:sz w:val="24"/>
          <w:szCs w:val="24"/>
          <w:lang w:val="sk-SK" w:eastAsia="sk-SK"/>
          <w14:ligatures w14:val="standardContextual"/>
        </w:rPr>
      </w:pPr>
      <w:hyperlink w:anchor="_Toc170375717" w:history="1">
        <w:r w:rsidR="005A2808" w:rsidRPr="005A2808">
          <w:rPr>
            <w:rStyle w:val="Hypertextovodkaz"/>
            <w:rFonts w:ascii="Arial" w:hAnsi="Arial" w:cs="Arial"/>
            <w:noProof/>
          </w:rPr>
          <w:t>Seznam zkratek</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_Toc170375717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4</w:t>
        </w:r>
        <w:r w:rsidR="005A2808" w:rsidRPr="005A2808">
          <w:rPr>
            <w:rFonts w:ascii="Arial" w:hAnsi="Arial" w:cs="Arial"/>
            <w:noProof/>
            <w:webHidden/>
          </w:rPr>
          <w:fldChar w:fldCharType="end"/>
        </w:r>
      </w:hyperlink>
    </w:p>
    <w:p w14:paraId="1EE51849" w14:textId="11C75004" w:rsidR="005A2808" w:rsidRPr="005A2808" w:rsidRDefault="003F3554">
      <w:pPr>
        <w:pStyle w:val="Obsah1"/>
        <w:tabs>
          <w:tab w:val="left" w:pos="400"/>
          <w:tab w:val="right" w:leader="dot" w:pos="9628"/>
        </w:tabs>
        <w:rPr>
          <w:rFonts w:ascii="Arial" w:eastAsiaTheme="minorEastAsia" w:hAnsi="Arial" w:cs="Arial"/>
          <w:b w:val="0"/>
          <w:bCs w:val="0"/>
          <w:noProof/>
          <w:kern w:val="2"/>
          <w:sz w:val="24"/>
          <w:szCs w:val="24"/>
          <w:lang w:val="sk-SK" w:eastAsia="sk-SK"/>
          <w14:ligatures w14:val="standardContextual"/>
        </w:rPr>
      </w:pPr>
      <w:hyperlink w:anchor="_Toc170375718" w:history="1">
        <w:r w:rsidR="005A2808" w:rsidRPr="005A2808">
          <w:rPr>
            <w:rStyle w:val="Hypertextovodkaz"/>
            <w:rFonts w:ascii="Arial" w:hAnsi="Arial" w:cs="Arial"/>
            <w:noProof/>
          </w:rPr>
          <w:t>1</w:t>
        </w:r>
        <w:r w:rsidR="005A2808" w:rsidRPr="005A2808">
          <w:rPr>
            <w:rFonts w:ascii="Arial" w:eastAsiaTheme="minorEastAsia" w:hAnsi="Arial" w:cs="Arial"/>
            <w:b w:val="0"/>
            <w:bCs w:val="0"/>
            <w:noProof/>
            <w:kern w:val="2"/>
            <w:sz w:val="24"/>
            <w:szCs w:val="24"/>
            <w:lang w:val="sk-SK" w:eastAsia="sk-SK"/>
            <w14:ligatures w14:val="standardContextual"/>
          </w:rPr>
          <w:tab/>
        </w:r>
        <w:r w:rsidR="005A2808" w:rsidRPr="005A2808">
          <w:rPr>
            <w:rStyle w:val="Hypertextovodkaz"/>
            <w:rFonts w:ascii="Arial" w:hAnsi="Arial" w:cs="Arial"/>
            <w:noProof/>
          </w:rPr>
          <w:t>Všeobecně</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_Toc170375718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5</w:t>
        </w:r>
        <w:r w:rsidR="005A2808" w:rsidRPr="005A2808">
          <w:rPr>
            <w:rFonts w:ascii="Arial" w:hAnsi="Arial" w:cs="Arial"/>
            <w:noProof/>
            <w:webHidden/>
          </w:rPr>
          <w:fldChar w:fldCharType="end"/>
        </w:r>
      </w:hyperlink>
    </w:p>
    <w:p w14:paraId="55E17AB7" w14:textId="28E3A717" w:rsidR="005A2808" w:rsidRPr="005A2808" w:rsidRDefault="003F3554">
      <w:pPr>
        <w:pStyle w:val="Obsah1"/>
        <w:tabs>
          <w:tab w:val="left" w:pos="400"/>
          <w:tab w:val="right" w:leader="dot" w:pos="9628"/>
        </w:tabs>
        <w:rPr>
          <w:rFonts w:ascii="Arial" w:eastAsiaTheme="minorEastAsia" w:hAnsi="Arial" w:cs="Arial"/>
          <w:b w:val="0"/>
          <w:bCs w:val="0"/>
          <w:noProof/>
          <w:kern w:val="2"/>
          <w:sz w:val="24"/>
          <w:szCs w:val="24"/>
          <w:lang w:val="sk-SK" w:eastAsia="sk-SK"/>
          <w14:ligatures w14:val="standardContextual"/>
        </w:rPr>
      </w:pPr>
      <w:hyperlink w:anchor="_Toc170375719" w:history="1">
        <w:r w:rsidR="005A2808" w:rsidRPr="005A2808">
          <w:rPr>
            <w:rStyle w:val="Hypertextovodkaz"/>
            <w:rFonts w:ascii="Arial" w:hAnsi="Arial" w:cs="Arial"/>
            <w:noProof/>
          </w:rPr>
          <w:t>2</w:t>
        </w:r>
        <w:r w:rsidR="005A2808" w:rsidRPr="005A2808">
          <w:rPr>
            <w:rFonts w:ascii="Arial" w:eastAsiaTheme="minorEastAsia" w:hAnsi="Arial" w:cs="Arial"/>
            <w:b w:val="0"/>
            <w:bCs w:val="0"/>
            <w:noProof/>
            <w:kern w:val="2"/>
            <w:sz w:val="24"/>
            <w:szCs w:val="24"/>
            <w:lang w:val="sk-SK" w:eastAsia="sk-SK"/>
            <w14:ligatures w14:val="standardContextual"/>
          </w:rPr>
          <w:tab/>
        </w:r>
        <w:r w:rsidR="005A2808" w:rsidRPr="005A2808">
          <w:rPr>
            <w:rStyle w:val="Hypertextovodkaz"/>
            <w:rFonts w:ascii="Arial" w:hAnsi="Arial" w:cs="Arial"/>
            <w:noProof/>
          </w:rPr>
          <w:t>Záměr Zadavatele</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_Toc170375719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6</w:t>
        </w:r>
        <w:r w:rsidR="005A2808" w:rsidRPr="005A2808">
          <w:rPr>
            <w:rFonts w:ascii="Arial" w:hAnsi="Arial" w:cs="Arial"/>
            <w:noProof/>
            <w:webHidden/>
          </w:rPr>
          <w:fldChar w:fldCharType="end"/>
        </w:r>
      </w:hyperlink>
    </w:p>
    <w:p w14:paraId="462DA249" w14:textId="07ECCACF" w:rsidR="005A2808" w:rsidRPr="005A2808" w:rsidRDefault="003F3554">
      <w:pPr>
        <w:pStyle w:val="Obsah1"/>
        <w:tabs>
          <w:tab w:val="left" w:pos="400"/>
          <w:tab w:val="right" w:leader="dot" w:pos="9628"/>
        </w:tabs>
        <w:rPr>
          <w:rFonts w:ascii="Arial" w:eastAsiaTheme="minorEastAsia" w:hAnsi="Arial" w:cs="Arial"/>
          <w:b w:val="0"/>
          <w:bCs w:val="0"/>
          <w:noProof/>
          <w:kern w:val="2"/>
          <w:sz w:val="24"/>
          <w:szCs w:val="24"/>
          <w:lang w:val="sk-SK" w:eastAsia="sk-SK"/>
          <w14:ligatures w14:val="standardContextual"/>
        </w:rPr>
      </w:pPr>
      <w:hyperlink w:anchor="_Toc170375720" w:history="1">
        <w:r w:rsidR="005A2808" w:rsidRPr="005A2808">
          <w:rPr>
            <w:rStyle w:val="Hypertextovodkaz"/>
            <w:rFonts w:ascii="Arial" w:hAnsi="Arial" w:cs="Arial"/>
            <w:noProof/>
          </w:rPr>
          <w:t>3</w:t>
        </w:r>
        <w:r w:rsidR="005A2808" w:rsidRPr="005A2808">
          <w:rPr>
            <w:rFonts w:ascii="Arial" w:eastAsiaTheme="minorEastAsia" w:hAnsi="Arial" w:cs="Arial"/>
            <w:b w:val="0"/>
            <w:bCs w:val="0"/>
            <w:noProof/>
            <w:kern w:val="2"/>
            <w:sz w:val="24"/>
            <w:szCs w:val="24"/>
            <w:lang w:val="sk-SK" w:eastAsia="sk-SK"/>
            <w14:ligatures w14:val="standardContextual"/>
          </w:rPr>
          <w:tab/>
        </w:r>
        <w:r w:rsidR="005A2808" w:rsidRPr="005A2808">
          <w:rPr>
            <w:rStyle w:val="Hypertextovodkaz"/>
            <w:rFonts w:ascii="Arial" w:hAnsi="Arial" w:cs="Arial"/>
            <w:noProof/>
          </w:rPr>
          <w:t>Unifikace architektury PLC systémů</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_Toc170375720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6</w:t>
        </w:r>
        <w:r w:rsidR="005A2808" w:rsidRPr="005A2808">
          <w:rPr>
            <w:rFonts w:ascii="Arial" w:hAnsi="Arial" w:cs="Arial"/>
            <w:noProof/>
            <w:webHidden/>
          </w:rPr>
          <w:fldChar w:fldCharType="end"/>
        </w:r>
      </w:hyperlink>
    </w:p>
    <w:p w14:paraId="5FB7A242" w14:textId="71814F03" w:rsidR="005A2808" w:rsidRPr="005A2808" w:rsidRDefault="003F3554">
      <w:pPr>
        <w:pStyle w:val="Obsah1"/>
        <w:tabs>
          <w:tab w:val="left" w:pos="400"/>
          <w:tab w:val="right" w:leader="dot" w:pos="9628"/>
        </w:tabs>
        <w:rPr>
          <w:rFonts w:ascii="Arial" w:eastAsiaTheme="minorEastAsia" w:hAnsi="Arial" w:cs="Arial"/>
          <w:b w:val="0"/>
          <w:bCs w:val="0"/>
          <w:noProof/>
          <w:kern w:val="2"/>
          <w:sz w:val="24"/>
          <w:szCs w:val="24"/>
          <w:lang w:val="sk-SK" w:eastAsia="sk-SK"/>
          <w14:ligatures w14:val="standardContextual"/>
        </w:rPr>
      </w:pPr>
      <w:hyperlink w:anchor="_Toc170375721" w:history="1">
        <w:r w:rsidR="005A2808" w:rsidRPr="005A2808">
          <w:rPr>
            <w:rStyle w:val="Hypertextovodkaz"/>
            <w:rFonts w:ascii="Arial" w:hAnsi="Arial" w:cs="Arial"/>
            <w:noProof/>
          </w:rPr>
          <w:t>4</w:t>
        </w:r>
        <w:r w:rsidR="005A2808" w:rsidRPr="005A2808">
          <w:rPr>
            <w:rFonts w:ascii="Arial" w:eastAsiaTheme="minorEastAsia" w:hAnsi="Arial" w:cs="Arial"/>
            <w:b w:val="0"/>
            <w:bCs w:val="0"/>
            <w:noProof/>
            <w:kern w:val="2"/>
            <w:sz w:val="24"/>
            <w:szCs w:val="24"/>
            <w:lang w:val="sk-SK" w:eastAsia="sk-SK"/>
            <w14:ligatures w14:val="standardContextual"/>
          </w:rPr>
          <w:tab/>
        </w:r>
        <w:r w:rsidR="005A2808" w:rsidRPr="005A2808">
          <w:rPr>
            <w:rStyle w:val="Hypertextovodkaz"/>
            <w:rFonts w:ascii="Arial" w:hAnsi="Arial" w:cs="Arial"/>
            <w:noProof/>
          </w:rPr>
          <w:t>Komunikace mezi PLC a dalšími zařízeními</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_Toc170375721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8</w:t>
        </w:r>
        <w:r w:rsidR="005A2808" w:rsidRPr="005A2808">
          <w:rPr>
            <w:rFonts w:ascii="Arial" w:hAnsi="Arial" w:cs="Arial"/>
            <w:noProof/>
            <w:webHidden/>
          </w:rPr>
          <w:fldChar w:fldCharType="end"/>
        </w:r>
      </w:hyperlink>
    </w:p>
    <w:p w14:paraId="22D8B2B8" w14:textId="175E1C44" w:rsidR="005A2808" w:rsidRPr="005A2808" w:rsidRDefault="003F3554">
      <w:pPr>
        <w:pStyle w:val="Obsah1"/>
        <w:tabs>
          <w:tab w:val="left" w:pos="400"/>
          <w:tab w:val="right" w:leader="dot" w:pos="9628"/>
        </w:tabs>
        <w:rPr>
          <w:rFonts w:ascii="Arial" w:eastAsiaTheme="minorEastAsia" w:hAnsi="Arial" w:cs="Arial"/>
          <w:b w:val="0"/>
          <w:bCs w:val="0"/>
          <w:noProof/>
          <w:kern w:val="2"/>
          <w:sz w:val="24"/>
          <w:szCs w:val="24"/>
          <w:lang w:val="sk-SK" w:eastAsia="sk-SK"/>
          <w14:ligatures w14:val="standardContextual"/>
        </w:rPr>
      </w:pPr>
      <w:hyperlink w:anchor="_Toc170375722" w:history="1">
        <w:r w:rsidR="005A2808" w:rsidRPr="005A2808">
          <w:rPr>
            <w:rStyle w:val="Hypertextovodkaz"/>
            <w:rFonts w:ascii="Arial" w:hAnsi="Arial" w:cs="Arial"/>
            <w:noProof/>
          </w:rPr>
          <w:t>5</w:t>
        </w:r>
        <w:r w:rsidR="005A2808" w:rsidRPr="005A2808">
          <w:rPr>
            <w:rFonts w:ascii="Arial" w:eastAsiaTheme="minorEastAsia" w:hAnsi="Arial" w:cs="Arial"/>
            <w:b w:val="0"/>
            <w:bCs w:val="0"/>
            <w:noProof/>
            <w:kern w:val="2"/>
            <w:sz w:val="24"/>
            <w:szCs w:val="24"/>
            <w:lang w:val="sk-SK" w:eastAsia="sk-SK"/>
            <w14:ligatures w14:val="standardContextual"/>
          </w:rPr>
          <w:tab/>
        </w:r>
        <w:r w:rsidR="005A2808" w:rsidRPr="005A2808">
          <w:rPr>
            <w:rStyle w:val="Hypertextovodkaz"/>
            <w:rFonts w:ascii="Arial" w:hAnsi="Arial" w:cs="Arial"/>
            <w:noProof/>
          </w:rPr>
          <w:t>Lokality</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_Toc170375722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8</w:t>
        </w:r>
        <w:r w:rsidR="005A2808" w:rsidRPr="005A2808">
          <w:rPr>
            <w:rFonts w:ascii="Arial" w:hAnsi="Arial" w:cs="Arial"/>
            <w:noProof/>
            <w:webHidden/>
          </w:rPr>
          <w:fldChar w:fldCharType="end"/>
        </w:r>
      </w:hyperlink>
    </w:p>
    <w:p w14:paraId="6E4CF02B" w14:textId="3DCEAB50"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23" w:history="1">
        <w:r w:rsidR="005A2808" w:rsidRPr="005A2808">
          <w:rPr>
            <w:rStyle w:val="Hypertextovodkaz"/>
            <w:rFonts w:ascii="Arial" w:hAnsi="Arial" w:cs="Arial"/>
            <w:noProof/>
          </w:rPr>
          <w:t>5.1</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Bělčice</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_Toc170375723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9</w:t>
        </w:r>
        <w:r w:rsidR="005A2808" w:rsidRPr="005A2808">
          <w:rPr>
            <w:rFonts w:ascii="Arial" w:hAnsi="Arial" w:cs="Arial"/>
            <w:noProof/>
            <w:webHidden/>
          </w:rPr>
          <w:fldChar w:fldCharType="end"/>
        </w:r>
      </w:hyperlink>
    </w:p>
    <w:p w14:paraId="18A68BB9" w14:textId="393AC2C0"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24" w:history="1">
        <w:r w:rsidR="005A2808" w:rsidRPr="005A2808">
          <w:rPr>
            <w:rStyle w:val="Hypertextovodkaz"/>
            <w:rFonts w:ascii="Arial" w:hAnsi="Arial" w:cs="Arial"/>
            <w:noProof/>
          </w:rPr>
          <w:t>5.2</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Cerekvice</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_Toc170375724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9</w:t>
        </w:r>
        <w:r w:rsidR="005A2808" w:rsidRPr="005A2808">
          <w:rPr>
            <w:rFonts w:ascii="Arial" w:hAnsi="Arial" w:cs="Arial"/>
            <w:noProof/>
            <w:webHidden/>
          </w:rPr>
          <w:fldChar w:fldCharType="end"/>
        </w:r>
      </w:hyperlink>
    </w:p>
    <w:p w14:paraId="484AF37A" w14:textId="4CDA54F6"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25" w:history="1">
        <w:r w:rsidR="005A2808" w:rsidRPr="005A2808">
          <w:rPr>
            <w:rStyle w:val="Hypertextovodkaz"/>
            <w:rFonts w:ascii="Arial" w:hAnsi="Arial" w:cs="Arial"/>
            <w:noProof/>
          </w:rPr>
          <w:t>5.3</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Hájek</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_Toc170375725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9</w:t>
        </w:r>
        <w:r w:rsidR="005A2808" w:rsidRPr="005A2808">
          <w:rPr>
            <w:rFonts w:ascii="Arial" w:hAnsi="Arial" w:cs="Arial"/>
            <w:noProof/>
            <w:webHidden/>
          </w:rPr>
          <w:fldChar w:fldCharType="end"/>
        </w:r>
      </w:hyperlink>
    </w:p>
    <w:p w14:paraId="7E6B5CCB" w14:textId="0C7EE130"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26" w:history="1">
        <w:r w:rsidR="005A2808" w:rsidRPr="005A2808">
          <w:rPr>
            <w:rStyle w:val="Hypertextovodkaz"/>
            <w:rFonts w:ascii="Arial" w:hAnsi="Arial" w:cs="Arial"/>
            <w:noProof/>
          </w:rPr>
          <w:t>5.4</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Klobouky</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_Toc170375726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10</w:t>
        </w:r>
        <w:r w:rsidR="005A2808" w:rsidRPr="005A2808">
          <w:rPr>
            <w:rFonts w:ascii="Arial" w:hAnsi="Arial" w:cs="Arial"/>
            <w:noProof/>
            <w:webHidden/>
          </w:rPr>
          <w:fldChar w:fldCharType="end"/>
        </w:r>
      </w:hyperlink>
    </w:p>
    <w:p w14:paraId="77D3D0E7" w14:textId="3F77037F"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27" w:history="1">
        <w:r w:rsidR="005A2808" w:rsidRPr="005A2808">
          <w:rPr>
            <w:rStyle w:val="Hypertextovodkaz"/>
            <w:rFonts w:ascii="Arial" w:hAnsi="Arial" w:cs="Arial"/>
            <w:noProof/>
          </w:rPr>
          <w:t>5.5</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Loukov</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_Toc170375727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10</w:t>
        </w:r>
        <w:r w:rsidR="005A2808" w:rsidRPr="005A2808">
          <w:rPr>
            <w:rFonts w:ascii="Arial" w:hAnsi="Arial" w:cs="Arial"/>
            <w:noProof/>
            <w:webHidden/>
          </w:rPr>
          <w:fldChar w:fldCharType="end"/>
        </w:r>
      </w:hyperlink>
    </w:p>
    <w:p w14:paraId="1402232F" w14:textId="2A526918"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28" w:history="1">
        <w:r w:rsidR="005A2808" w:rsidRPr="005A2808">
          <w:rPr>
            <w:rStyle w:val="Hypertextovodkaz"/>
            <w:rFonts w:ascii="Arial" w:hAnsi="Arial" w:cs="Arial"/>
            <w:noProof/>
          </w:rPr>
          <w:t>5.6</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Mstětice</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_Toc170375728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11</w:t>
        </w:r>
        <w:r w:rsidR="005A2808" w:rsidRPr="005A2808">
          <w:rPr>
            <w:rFonts w:ascii="Arial" w:hAnsi="Arial" w:cs="Arial"/>
            <w:noProof/>
            <w:webHidden/>
          </w:rPr>
          <w:fldChar w:fldCharType="end"/>
        </w:r>
      </w:hyperlink>
    </w:p>
    <w:p w14:paraId="310C7FE4" w14:textId="7C8777B2"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29" w:history="1">
        <w:r w:rsidR="005A2808" w:rsidRPr="005A2808">
          <w:rPr>
            <w:rStyle w:val="Hypertextovodkaz"/>
            <w:rFonts w:ascii="Arial" w:hAnsi="Arial" w:cs="Arial"/>
            <w:noProof/>
          </w:rPr>
          <w:t>5.7</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Roudnice</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_Toc170375729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11</w:t>
        </w:r>
        <w:r w:rsidR="005A2808" w:rsidRPr="005A2808">
          <w:rPr>
            <w:rFonts w:ascii="Arial" w:hAnsi="Arial" w:cs="Arial"/>
            <w:noProof/>
            <w:webHidden/>
          </w:rPr>
          <w:fldChar w:fldCharType="end"/>
        </w:r>
      </w:hyperlink>
    </w:p>
    <w:p w14:paraId="4793220C" w14:textId="3EE93E02"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30" w:history="1">
        <w:r w:rsidR="005A2808" w:rsidRPr="005A2808">
          <w:rPr>
            <w:rStyle w:val="Hypertextovodkaz"/>
            <w:rFonts w:ascii="Arial" w:hAnsi="Arial" w:cs="Arial"/>
            <w:noProof/>
          </w:rPr>
          <w:t>5.8</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Sedlnice</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_Toc170375730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13</w:t>
        </w:r>
        <w:r w:rsidR="005A2808" w:rsidRPr="005A2808">
          <w:rPr>
            <w:rFonts w:ascii="Arial" w:hAnsi="Arial" w:cs="Arial"/>
            <w:noProof/>
            <w:webHidden/>
          </w:rPr>
          <w:fldChar w:fldCharType="end"/>
        </w:r>
      </w:hyperlink>
    </w:p>
    <w:p w14:paraId="728E067D" w14:textId="16857F54"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31" w:history="1">
        <w:r w:rsidR="005A2808" w:rsidRPr="005A2808">
          <w:rPr>
            <w:rStyle w:val="Hypertextovodkaz"/>
            <w:rFonts w:ascii="Arial" w:hAnsi="Arial" w:cs="Arial"/>
            <w:noProof/>
          </w:rPr>
          <w:t>5.9</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Šlapanov</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_Toc170375731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13</w:t>
        </w:r>
        <w:r w:rsidR="005A2808" w:rsidRPr="005A2808">
          <w:rPr>
            <w:rFonts w:ascii="Arial" w:hAnsi="Arial" w:cs="Arial"/>
            <w:noProof/>
            <w:webHidden/>
          </w:rPr>
          <w:fldChar w:fldCharType="end"/>
        </w:r>
      </w:hyperlink>
    </w:p>
    <w:p w14:paraId="4D9BEB56" w14:textId="6D401F4E" w:rsidR="005A2808" w:rsidRPr="005A2808" w:rsidRDefault="003F3554">
      <w:pPr>
        <w:pStyle w:val="Obsah2"/>
        <w:tabs>
          <w:tab w:val="left" w:pos="10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32" w:history="1">
        <w:r w:rsidR="005A2808" w:rsidRPr="005A2808">
          <w:rPr>
            <w:rStyle w:val="Hypertextovodkaz"/>
            <w:rFonts w:ascii="Arial" w:hAnsi="Arial" w:cs="Arial"/>
            <w:noProof/>
          </w:rPr>
          <w:t>5.10</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Smyslov</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_Toc170375732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14</w:t>
        </w:r>
        <w:r w:rsidR="005A2808" w:rsidRPr="005A2808">
          <w:rPr>
            <w:rFonts w:ascii="Arial" w:hAnsi="Arial" w:cs="Arial"/>
            <w:noProof/>
            <w:webHidden/>
          </w:rPr>
          <w:fldChar w:fldCharType="end"/>
        </w:r>
      </w:hyperlink>
    </w:p>
    <w:p w14:paraId="71A01AE1" w14:textId="0D8A1E2B" w:rsidR="005A2808" w:rsidRPr="005A2808" w:rsidRDefault="003F3554">
      <w:pPr>
        <w:pStyle w:val="Obsah2"/>
        <w:tabs>
          <w:tab w:val="left" w:pos="10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33" w:history="1">
        <w:r w:rsidR="005A2808" w:rsidRPr="005A2808">
          <w:rPr>
            <w:rStyle w:val="Hypertextovodkaz"/>
            <w:rFonts w:ascii="Arial" w:hAnsi="Arial" w:cs="Arial"/>
            <w:noProof/>
          </w:rPr>
          <w:t>5.11</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Střelice</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_Toc170375733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14</w:t>
        </w:r>
        <w:r w:rsidR="005A2808" w:rsidRPr="005A2808">
          <w:rPr>
            <w:rFonts w:ascii="Arial" w:hAnsi="Arial" w:cs="Arial"/>
            <w:noProof/>
            <w:webHidden/>
          </w:rPr>
          <w:fldChar w:fldCharType="end"/>
        </w:r>
      </w:hyperlink>
    </w:p>
    <w:p w14:paraId="2634255F" w14:textId="597F133A" w:rsidR="005A2808" w:rsidRPr="005A2808" w:rsidRDefault="003F3554">
      <w:pPr>
        <w:pStyle w:val="Obsah2"/>
        <w:tabs>
          <w:tab w:val="left" w:pos="10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34" w:history="1">
        <w:r w:rsidR="005A2808" w:rsidRPr="005A2808">
          <w:rPr>
            <w:rStyle w:val="Hypertextovodkaz"/>
            <w:rFonts w:ascii="Arial" w:hAnsi="Arial" w:cs="Arial"/>
            <w:noProof/>
          </w:rPr>
          <w:t>5.12</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Třemošná</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_Toc170375734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15</w:t>
        </w:r>
        <w:r w:rsidR="005A2808" w:rsidRPr="005A2808">
          <w:rPr>
            <w:rFonts w:ascii="Arial" w:hAnsi="Arial" w:cs="Arial"/>
            <w:noProof/>
            <w:webHidden/>
          </w:rPr>
          <w:fldChar w:fldCharType="end"/>
        </w:r>
      </w:hyperlink>
    </w:p>
    <w:p w14:paraId="398A7C43" w14:textId="5D4BE271" w:rsidR="005A2808" w:rsidRPr="005A2808" w:rsidRDefault="003F3554">
      <w:pPr>
        <w:pStyle w:val="Obsah2"/>
        <w:tabs>
          <w:tab w:val="left" w:pos="10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35" w:history="1">
        <w:r w:rsidR="005A2808" w:rsidRPr="005A2808">
          <w:rPr>
            <w:rStyle w:val="Hypertextovodkaz"/>
            <w:rFonts w:ascii="Arial" w:hAnsi="Arial" w:cs="Arial"/>
            <w:noProof/>
          </w:rPr>
          <w:t>5.13</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Včelná</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_Toc170375735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15</w:t>
        </w:r>
        <w:r w:rsidR="005A2808" w:rsidRPr="005A2808">
          <w:rPr>
            <w:rFonts w:ascii="Arial" w:hAnsi="Arial" w:cs="Arial"/>
            <w:noProof/>
            <w:webHidden/>
          </w:rPr>
          <w:fldChar w:fldCharType="end"/>
        </w:r>
      </w:hyperlink>
    </w:p>
    <w:p w14:paraId="10CDEC83" w14:textId="0A9FEE53" w:rsidR="005A2808" w:rsidRPr="005A2808" w:rsidRDefault="003F3554">
      <w:pPr>
        <w:pStyle w:val="Obsah1"/>
        <w:tabs>
          <w:tab w:val="left" w:pos="400"/>
          <w:tab w:val="right" w:leader="dot" w:pos="9628"/>
        </w:tabs>
        <w:rPr>
          <w:rFonts w:ascii="Arial" w:eastAsiaTheme="minorEastAsia" w:hAnsi="Arial" w:cs="Arial"/>
          <w:b w:val="0"/>
          <w:bCs w:val="0"/>
          <w:noProof/>
          <w:kern w:val="2"/>
          <w:sz w:val="24"/>
          <w:szCs w:val="24"/>
          <w:lang w:val="sk-SK" w:eastAsia="sk-SK"/>
          <w14:ligatures w14:val="standardContextual"/>
        </w:rPr>
      </w:pPr>
      <w:hyperlink w:anchor="_Toc170375736" w:history="1">
        <w:r w:rsidR="005A2808" w:rsidRPr="005A2808">
          <w:rPr>
            <w:rStyle w:val="Hypertextovodkaz"/>
            <w:rFonts w:ascii="Arial" w:hAnsi="Arial" w:cs="Arial"/>
            <w:noProof/>
          </w:rPr>
          <w:t>6</w:t>
        </w:r>
        <w:r w:rsidR="005A2808" w:rsidRPr="005A2808">
          <w:rPr>
            <w:rFonts w:ascii="Arial" w:eastAsiaTheme="minorEastAsia" w:hAnsi="Arial" w:cs="Arial"/>
            <w:b w:val="0"/>
            <w:bCs w:val="0"/>
            <w:noProof/>
            <w:kern w:val="2"/>
            <w:sz w:val="24"/>
            <w:szCs w:val="24"/>
            <w:lang w:val="sk-SK" w:eastAsia="sk-SK"/>
            <w14:ligatures w14:val="standardContextual"/>
          </w:rPr>
          <w:tab/>
        </w:r>
        <w:r w:rsidR="005A2808" w:rsidRPr="005A2808">
          <w:rPr>
            <w:rStyle w:val="Hypertextovodkaz"/>
            <w:rFonts w:ascii="Arial" w:hAnsi="Arial" w:cs="Arial"/>
            <w:noProof/>
          </w:rPr>
          <w:t xml:space="preserve">Požadavky na hardware a software </w:t>
        </w:r>
        <w:r w:rsidR="007D6EAF">
          <w:rPr>
            <w:rStyle w:val="Hypertextovodkaz"/>
            <w:rFonts w:ascii="Arial" w:hAnsi="Arial" w:cs="Arial"/>
            <w:noProof/>
          </w:rPr>
          <w:t xml:space="preserve">v rámci </w:t>
        </w:r>
        <w:r w:rsidR="005A2808" w:rsidRPr="005A2808">
          <w:rPr>
            <w:rStyle w:val="Hypertextovodkaz"/>
            <w:rFonts w:ascii="Arial" w:hAnsi="Arial" w:cs="Arial"/>
            <w:noProof/>
          </w:rPr>
          <w:t>PLC</w:t>
        </w:r>
        <w:r w:rsidR="007D6EAF">
          <w:rPr>
            <w:rStyle w:val="Hypertextovodkaz"/>
            <w:rFonts w:ascii="Arial" w:hAnsi="Arial" w:cs="Arial"/>
            <w:noProof/>
          </w:rPr>
          <w:t xml:space="preserve"> úrovně</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_Toc170375736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16</w:t>
        </w:r>
        <w:r w:rsidR="005A2808" w:rsidRPr="005A2808">
          <w:rPr>
            <w:rFonts w:ascii="Arial" w:hAnsi="Arial" w:cs="Arial"/>
            <w:noProof/>
            <w:webHidden/>
          </w:rPr>
          <w:fldChar w:fldCharType="end"/>
        </w:r>
      </w:hyperlink>
    </w:p>
    <w:p w14:paraId="46F70CB8" w14:textId="08FDBCC3"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37" w:history="1">
        <w:r w:rsidR="005A2808" w:rsidRPr="005A2808">
          <w:rPr>
            <w:rStyle w:val="Hypertextovodkaz"/>
            <w:rFonts w:ascii="Arial" w:hAnsi="Arial" w:cs="Arial"/>
            <w:noProof/>
          </w:rPr>
          <w:t>6.1</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 xml:space="preserve">Požadavky na </w:t>
        </w:r>
        <w:r w:rsidR="007D6EAF">
          <w:rPr>
            <w:rStyle w:val="Hypertextovodkaz"/>
            <w:rFonts w:ascii="Arial" w:hAnsi="Arial" w:cs="Arial"/>
            <w:noProof/>
          </w:rPr>
          <w:t xml:space="preserve">PLC </w:t>
        </w:r>
        <w:r w:rsidR="005A2808" w:rsidRPr="005A2808">
          <w:rPr>
            <w:rStyle w:val="Hypertextovodkaz"/>
            <w:rFonts w:ascii="Arial" w:hAnsi="Arial" w:cs="Arial"/>
            <w:noProof/>
          </w:rPr>
          <w:t>hardware</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_Toc170375737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16</w:t>
        </w:r>
        <w:r w:rsidR="005A2808" w:rsidRPr="005A2808">
          <w:rPr>
            <w:rFonts w:ascii="Arial" w:hAnsi="Arial" w:cs="Arial"/>
            <w:noProof/>
            <w:webHidden/>
          </w:rPr>
          <w:fldChar w:fldCharType="end"/>
        </w:r>
      </w:hyperlink>
    </w:p>
    <w:p w14:paraId="0EAFD25A" w14:textId="50497AE5"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38" w:history="1">
        <w:r w:rsidR="005A2808" w:rsidRPr="005A2808">
          <w:rPr>
            <w:rStyle w:val="Hypertextovodkaz"/>
            <w:rFonts w:ascii="Arial" w:hAnsi="Arial" w:cs="Arial"/>
            <w:noProof/>
          </w:rPr>
          <w:t>6.2</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Požadavky na PLC software</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_Toc170375738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17</w:t>
        </w:r>
        <w:r w:rsidR="005A2808" w:rsidRPr="005A2808">
          <w:rPr>
            <w:rFonts w:ascii="Arial" w:hAnsi="Arial" w:cs="Arial"/>
            <w:noProof/>
            <w:webHidden/>
          </w:rPr>
          <w:fldChar w:fldCharType="end"/>
        </w:r>
      </w:hyperlink>
    </w:p>
    <w:p w14:paraId="0A258291" w14:textId="3915E750" w:rsidR="005A2808" w:rsidRPr="005A2808" w:rsidRDefault="003F3554">
      <w:pPr>
        <w:pStyle w:val="Obsah1"/>
        <w:tabs>
          <w:tab w:val="left" w:pos="400"/>
          <w:tab w:val="right" w:leader="dot" w:pos="9628"/>
        </w:tabs>
        <w:rPr>
          <w:rFonts w:ascii="Arial" w:eastAsiaTheme="minorEastAsia" w:hAnsi="Arial" w:cs="Arial"/>
          <w:b w:val="0"/>
          <w:bCs w:val="0"/>
          <w:noProof/>
          <w:kern w:val="2"/>
          <w:sz w:val="24"/>
          <w:szCs w:val="24"/>
          <w:lang w:val="sk-SK" w:eastAsia="sk-SK"/>
          <w14:ligatures w14:val="standardContextual"/>
        </w:rPr>
      </w:pPr>
      <w:hyperlink w:anchor="_Toc170375739" w:history="1">
        <w:r w:rsidR="005A2808" w:rsidRPr="005A2808">
          <w:rPr>
            <w:rStyle w:val="Hypertextovodkaz"/>
            <w:rFonts w:ascii="Arial" w:hAnsi="Arial" w:cs="Arial"/>
            <w:noProof/>
          </w:rPr>
          <w:t>7</w:t>
        </w:r>
        <w:r w:rsidR="005A2808" w:rsidRPr="005A2808">
          <w:rPr>
            <w:rFonts w:ascii="Arial" w:eastAsiaTheme="minorEastAsia" w:hAnsi="Arial" w:cs="Arial"/>
            <w:b w:val="0"/>
            <w:bCs w:val="0"/>
            <w:noProof/>
            <w:kern w:val="2"/>
            <w:sz w:val="24"/>
            <w:szCs w:val="24"/>
            <w:lang w:val="sk-SK" w:eastAsia="sk-SK"/>
            <w14:ligatures w14:val="standardContextual"/>
          </w:rPr>
          <w:tab/>
        </w:r>
        <w:r w:rsidR="005A2808" w:rsidRPr="005A2808">
          <w:rPr>
            <w:rStyle w:val="Hypertextovodkaz"/>
            <w:rFonts w:ascii="Arial" w:hAnsi="Arial" w:cs="Arial"/>
            <w:noProof/>
          </w:rPr>
          <w:t xml:space="preserve">Integrace PLC </w:t>
        </w:r>
        <w:r w:rsidR="000949F2">
          <w:rPr>
            <w:rStyle w:val="Hypertextovodkaz"/>
            <w:rFonts w:ascii="Arial" w:hAnsi="Arial" w:cs="Arial"/>
            <w:noProof/>
          </w:rPr>
          <w:t>úrovně</w:t>
        </w:r>
        <w:r w:rsidR="000949F2" w:rsidRPr="005A2808">
          <w:rPr>
            <w:rStyle w:val="Hypertextovodkaz"/>
            <w:rFonts w:ascii="Arial" w:hAnsi="Arial" w:cs="Arial"/>
            <w:noProof/>
          </w:rPr>
          <w:t xml:space="preserve"> </w:t>
        </w:r>
        <w:r w:rsidR="005A2808" w:rsidRPr="005A2808">
          <w:rPr>
            <w:rStyle w:val="Hypertextovodkaz"/>
            <w:rFonts w:ascii="Arial" w:hAnsi="Arial" w:cs="Arial"/>
            <w:noProof/>
          </w:rPr>
          <w:t>do prostředí SCADA a systému na řízení výdeje TAMAS</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_Toc170375739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17</w:t>
        </w:r>
        <w:r w:rsidR="005A2808" w:rsidRPr="005A2808">
          <w:rPr>
            <w:rFonts w:ascii="Arial" w:hAnsi="Arial" w:cs="Arial"/>
            <w:noProof/>
            <w:webHidden/>
          </w:rPr>
          <w:fldChar w:fldCharType="end"/>
        </w:r>
      </w:hyperlink>
    </w:p>
    <w:p w14:paraId="5C0EAD2C" w14:textId="19575834"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40" w:history="1">
        <w:r w:rsidR="005A2808" w:rsidRPr="005A2808">
          <w:rPr>
            <w:rStyle w:val="Hypertextovodkaz"/>
            <w:rFonts w:ascii="Arial" w:hAnsi="Arial" w:cs="Arial"/>
            <w:noProof/>
          </w:rPr>
          <w:t>7.1</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SCADA systém GeoSCADA</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_Toc170375740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18</w:t>
        </w:r>
        <w:r w:rsidR="005A2808" w:rsidRPr="005A2808">
          <w:rPr>
            <w:rFonts w:ascii="Arial" w:hAnsi="Arial" w:cs="Arial"/>
            <w:noProof/>
            <w:webHidden/>
          </w:rPr>
          <w:fldChar w:fldCharType="end"/>
        </w:r>
      </w:hyperlink>
    </w:p>
    <w:p w14:paraId="3A16492D" w14:textId="1B708B5C" w:rsidR="005A2808" w:rsidRPr="005A2808" w:rsidRDefault="003F3554">
      <w:pPr>
        <w:pStyle w:val="Obsah2"/>
        <w:tabs>
          <w:tab w:val="left" w:pos="800"/>
          <w:tab w:val="right" w:leader="dot" w:pos="9628"/>
        </w:tabs>
        <w:rPr>
          <w:rFonts w:ascii="Arial" w:eastAsiaTheme="minorEastAsia" w:hAnsi="Arial" w:cs="Arial"/>
          <w:i w:val="0"/>
          <w:iCs w:val="0"/>
          <w:noProof/>
          <w:kern w:val="2"/>
          <w:sz w:val="24"/>
          <w:szCs w:val="24"/>
          <w:lang w:val="sk-SK" w:eastAsia="sk-SK"/>
          <w14:ligatures w14:val="standardContextual"/>
        </w:rPr>
      </w:pPr>
      <w:hyperlink w:anchor="_Toc170375741" w:history="1">
        <w:r w:rsidR="005A2808" w:rsidRPr="005A2808">
          <w:rPr>
            <w:rStyle w:val="Hypertextovodkaz"/>
            <w:rFonts w:ascii="Arial" w:hAnsi="Arial" w:cs="Arial"/>
            <w:noProof/>
          </w:rPr>
          <w:t>7.2</w:t>
        </w:r>
        <w:r w:rsidR="005A2808" w:rsidRPr="005A2808">
          <w:rPr>
            <w:rFonts w:ascii="Arial" w:eastAsiaTheme="minorEastAsia" w:hAnsi="Arial" w:cs="Arial"/>
            <w:i w:val="0"/>
            <w:iCs w:val="0"/>
            <w:noProof/>
            <w:kern w:val="2"/>
            <w:sz w:val="24"/>
            <w:szCs w:val="24"/>
            <w:lang w:val="sk-SK" w:eastAsia="sk-SK"/>
            <w14:ligatures w14:val="standardContextual"/>
          </w:rPr>
          <w:tab/>
        </w:r>
        <w:r w:rsidR="005A2808" w:rsidRPr="005A2808">
          <w:rPr>
            <w:rStyle w:val="Hypertextovodkaz"/>
            <w:rFonts w:ascii="Arial" w:hAnsi="Arial" w:cs="Arial"/>
            <w:noProof/>
          </w:rPr>
          <w:t>TAS systém TAMAS</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_Toc170375741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18</w:t>
        </w:r>
        <w:r w:rsidR="005A2808" w:rsidRPr="005A2808">
          <w:rPr>
            <w:rFonts w:ascii="Arial" w:hAnsi="Arial" w:cs="Arial"/>
            <w:noProof/>
            <w:webHidden/>
          </w:rPr>
          <w:fldChar w:fldCharType="end"/>
        </w:r>
      </w:hyperlink>
    </w:p>
    <w:p w14:paraId="0402152C" w14:textId="0CF288CA" w:rsidR="005A2808" w:rsidRPr="005A2808" w:rsidRDefault="003F3554">
      <w:pPr>
        <w:pStyle w:val="Obsah1"/>
        <w:tabs>
          <w:tab w:val="left" w:pos="400"/>
          <w:tab w:val="right" w:leader="dot" w:pos="9628"/>
        </w:tabs>
        <w:rPr>
          <w:rFonts w:ascii="Arial" w:eastAsiaTheme="minorEastAsia" w:hAnsi="Arial" w:cs="Arial"/>
          <w:b w:val="0"/>
          <w:bCs w:val="0"/>
          <w:noProof/>
          <w:kern w:val="2"/>
          <w:sz w:val="24"/>
          <w:szCs w:val="24"/>
          <w:lang w:val="sk-SK" w:eastAsia="sk-SK"/>
          <w14:ligatures w14:val="standardContextual"/>
        </w:rPr>
      </w:pPr>
      <w:hyperlink w:anchor="_Toc170375742" w:history="1">
        <w:r w:rsidR="005A2808" w:rsidRPr="005A2808">
          <w:rPr>
            <w:rStyle w:val="Hypertextovodkaz"/>
            <w:rFonts w:ascii="Arial" w:hAnsi="Arial" w:cs="Arial"/>
            <w:noProof/>
          </w:rPr>
          <w:t>8</w:t>
        </w:r>
        <w:r w:rsidR="005A2808" w:rsidRPr="005A2808">
          <w:rPr>
            <w:rFonts w:ascii="Arial" w:eastAsiaTheme="minorEastAsia" w:hAnsi="Arial" w:cs="Arial"/>
            <w:b w:val="0"/>
            <w:bCs w:val="0"/>
            <w:noProof/>
            <w:kern w:val="2"/>
            <w:sz w:val="24"/>
            <w:szCs w:val="24"/>
            <w:lang w:val="sk-SK" w:eastAsia="sk-SK"/>
            <w14:ligatures w14:val="standardContextual"/>
          </w:rPr>
          <w:tab/>
        </w:r>
        <w:r w:rsidR="005A2808" w:rsidRPr="005A2808">
          <w:rPr>
            <w:rStyle w:val="Hypertextovodkaz"/>
            <w:rFonts w:ascii="Arial" w:hAnsi="Arial" w:cs="Arial"/>
            <w:noProof/>
          </w:rPr>
          <w:t>Požadovaný postup upgrade a ostatní požadavky</w:t>
        </w:r>
        <w:r w:rsidR="005A2808" w:rsidRPr="005A2808">
          <w:rPr>
            <w:rFonts w:ascii="Arial" w:hAnsi="Arial" w:cs="Arial"/>
            <w:noProof/>
            <w:webHidden/>
          </w:rPr>
          <w:tab/>
        </w:r>
        <w:r w:rsidR="005A2808" w:rsidRPr="005A2808">
          <w:rPr>
            <w:rFonts w:ascii="Arial" w:hAnsi="Arial" w:cs="Arial"/>
            <w:noProof/>
            <w:webHidden/>
          </w:rPr>
          <w:fldChar w:fldCharType="begin"/>
        </w:r>
        <w:r w:rsidR="005A2808" w:rsidRPr="005A2808">
          <w:rPr>
            <w:rFonts w:ascii="Arial" w:hAnsi="Arial" w:cs="Arial"/>
            <w:noProof/>
            <w:webHidden/>
          </w:rPr>
          <w:instrText xml:space="preserve"> PAGEREF _Toc170375742 \h </w:instrText>
        </w:r>
        <w:r w:rsidR="005A2808" w:rsidRPr="005A2808">
          <w:rPr>
            <w:rFonts w:ascii="Arial" w:hAnsi="Arial" w:cs="Arial"/>
            <w:noProof/>
            <w:webHidden/>
          </w:rPr>
        </w:r>
        <w:r w:rsidR="005A2808" w:rsidRPr="005A2808">
          <w:rPr>
            <w:rFonts w:ascii="Arial" w:hAnsi="Arial" w:cs="Arial"/>
            <w:noProof/>
            <w:webHidden/>
          </w:rPr>
          <w:fldChar w:fldCharType="separate"/>
        </w:r>
        <w:r w:rsidR="005A2808" w:rsidRPr="005A2808">
          <w:rPr>
            <w:rFonts w:ascii="Arial" w:hAnsi="Arial" w:cs="Arial"/>
            <w:noProof/>
            <w:webHidden/>
          </w:rPr>
          <w:t>19</w:t>
        </w:r>
        <w:r w:rsidR="005A2808" w:rsidRPr="005A2808">
          <w:rPr>
            <w:rFonts w:ascii="Arial" w:hAnsi="Arial" w:cs="Arial"/>
            <w:noProof/>
            <w:webHidden/>
          </w:rPr>
          <w:fldChar w:fldCharType="end"/>
        </w:r>
      </w:hyperlink>
    </w:p>
    <w:p w14:paraId="589904D5" w14:textId="6EDFE11D" w:rsidR="001F0F18" w:rsidRPr="005D0238" w:rsidRDefault="00EC3BD0">
      <w:r w:rsidRPr="005A2808">
        <w:rPr>
          <w:rFonts w:cs="Arial"/>
        </w:rPr>
        <w:fldChar w:fldCharType="end"/>
      </w:r>
      <w:bookmarkStart w:id="0" w:name="_Toc418497987"/>
      <w:bookmarkStart w:id="1" w:name="_Toc423074023"/>
      <w:bookmarkStart w:id="2" w:name="_Toc89237686"/>
      <w:bookmarkStart w:id="3" w:name="_Toc89240421"/>
      <w:r w:rsidR="001F0F18" w:rsidRPr="008E7599">
        <w:br w:type="page"/>
      </w:r>
    </w:p>
    <w:p w14:paraId="45FD7D2F" w14:textId="66E41F7E" w:rsidR="0072466F" w:rsidRPr="008E7599" w:rsidRDefault="0072466F" w:rsidP="00016F79">
      <w:pPr>
        <w:pStyle w:val="Nadpis1"/>
        <w:numPr>
          <w:ilvl w:val="0"/>
          <w:numId w:val="0"/>
        </w:numPr>
      </w:pPr>
      <w:bookmarkStart w:id="4" w:name="_Toc170375716"/>
      <w:r w:rsidRPr="008E7599">
        <w:lastRenderedPageBreak/>
        <w:t>Přehled revizí</w:t>
      </w:r>
      <w:bookmarkEnd w:id="0"/>
      <w:bookmarkEnd w:id="1"/>
      <w:bookmarkEnd w:id="2"/>
      <w:bookmarkEnd w:id="3"/>
      <w:bookmarkEnd w:id="4"/>
    </w:p>
    <w:p w14:paraId="0804585E" w14:textId="77777777" w:rsidR="008A7A4C" w:rsidRPr="008E7599" w:rsidRDefault="008A7A4C" w:rsidP="00031E31"/>
    <w:tbl>
      <w:tblPr>
        <w:tblW w:w="9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7"/>
        <w:gridCol w:w="2126"/>
        <w:gridCol w:w="1985"/>
        <w:gridCol w:w="4233"/>
      </w:tblGrid>
      <w:tr w:rsidR="00176366" w:rsidRPr="008E7599" w14:paraId="15D4ECD7" w14:textId="77777777" w:rsidTr="002B30F0">
        <w:trPr>
          <w:jc w:val="center"/>
        </w:trPr>
        <w:tc>
          <w:tcPr>
            <w:tcW w:w="1497" w:type="dxa"/>
            <w:vAlign w:val="center"/>
          </w:tcPr>
          <w:p w14:paraId="28B85ABA" w14:textId="77777777" w:rsidR="00176366" w:rsidRPr="008E7599" w:rsidRDefault="00176366" w:rsidP="002B30F0">
            <w:pPr>
              <w:rPr>
                <w:b/>
                <w:bCs/>
              </w:rPr>
            </w:pPr>
            <w:r w:rsidRPr="008E7599">
              <w:rPr>
                <w:b/>
                <w:bCs/>
              </w:rPr>
              <w:t>Revize</w:t>
            </w:r>
          </w:p>
        </w:tc>
        <w:tc>
          <w:tcPr>
            <w:tcW w:w="2126" w:type="dxa"/>
            <w:vAlign w:val="center"/>
          </w:tcPr>
          <w:p w14:paraId="437D6591" w14:textId="77777777" w:rsidR="00176366" w:rsidRPr="008E7599" w:rsidRDefault="00176366" w:rsidP="002B30F0">
            <w:pPr>
              <w:rPr>
                <w:b/>
                <w:bCs/>
              </w:rPr>
            </w:pPr>
            <w:r w:rsidRPr="008E7599">
              <w:rPr>
                <w:b/>
                <w:bCs/>
              </w:rPr>
              <w:t>Datum</w:t>
            </w:r>
          </w:p>
        </w:tc>
        <w:tc>
          <w:tcPr>
            <w:tcW w:w="1985" w:type="dxa"/>
            <w:vAlign w:val="center"/>
          </w:tcPr>
          <w:p w14:paraId="3CAE36E8" w14:textId="77777777" w:rsidR="00176366" w:rsidRPr="008E7599" w:rsidRDefault="00176366" w:rsidP="002B30F0">
            <w:pPr>
              <w:rPr>
                <w:rFonts w:cs="Arial"/>
                <w:b/>
                <w:bCs/>
              </w:rPr>
            </w:pPr>
            <w:r w:rsidRPr="008E7599">
              <w:rPr>
                <w:rFonts w:cs="Arial"/>
                <w:b/>
                <w:bCs/>
              </w:rPr>
              <w:t>Jméno</w:t>
            </w:r>
          </w:p>
        </w:tc>
        <w:tc>
          <w:tcPr>
            <w:tcW w:w="4233" w:type="dxa"/>
            <w:vAlign w:val="center"/>
          </w:tcPr>
          <w:p w14:paraId="027D23D9" w14:textId="77777777" w:rsidR="00176366" w:rsidRPr="008E7599" w:rsidRDefault="00176366" w:rsidP="002B30F0">
            <w:pPr>
              <w:rPr>
                <w:rFonts w:cs="Arial"/>
                <w:b/>
                <w:bCs/>
              </w:rPr>
            </w:pPr>
            <w:r w:rsidRPr="008E7599">
              <w:rPr>
                <w:rFonts w:cs="Arial"/>
                <w:b/>
                <w:bCs/>
              </w:rPr>
              <w:t>Popis změny v dokumentu</w:t>
            </w:r>
          </w:p>
        </w:tc>
      </w:tr>
      <w:tr w:rsidR="00176366" w:rsidRPr="008E7599" w14:paraId="4943137A" w14:textId="77777777" w:rsidTr="002B30F0">
        <w:trPr>
          <w:jc w:val="center"/>
        </w:trPr>
        <w:tc>
          <w:tcPr>
            <w:tcW w:w="1497" w:type="dxa"/>
            <w:vAlign w:val="center"/>
          </w:tcPr>
          <w:p w14:paraId="248E9FA5" w14:textId="33698369" w:rsidR="00176366" w:rsidRPr="008E7599" w:rsidRDefault="00ED0EA5" w:rsidP="002B30F0">
            <w:r w:rsidRPr="008E7599">
              <w:t xml:space="preserve">Draft </w:t>
            </w:r>
            <w:r w:rsidR="002B30F0" w:rsidRPr="008E7599">
              <w:t>0.</w:t>
            </w:r>
            <w:r w:rsidR="00140C7C" w:rsidRPr="008E7599">
              <w:t>0</w:t>
            </w:r>
          </w:p>
        </w:tc>
        <w:tc>
          <w:tcPr>
            <w:tcW w:w="2126" w:type="dxa"/>
            <w:vAlign w:val="center"/>
          </w:tcPr>
          <w:p w14:paraId="0E8F3584" w14:textId="2C00E3CE" w:rsidR="00176366" w:rsidRPr="008E7599" w:rsidRDefault="00140C7C" w:rsidP="002B30F0">
            <w:r w:rsidRPr="008E7599">
              <w:t>14</w:t>
            </w:r>
            <w:r w:rsidR="00EC3BD0" w:rsidRPr="008E7599">
              <w:t>.</w:t>
            </w:r>
            <w:r w:rsidRPr="008E7599">
              <w:t>6</w:t>
            </w:r>
            <w:r w:rsidR="00ED0EA5" w:rsidRPr="008E7599">
              <w:t>.202</w:t>
            </w:r>
            <w:r w:rsidRPr="008E7599">
              <w:t>4</w:t>
            </w:r>
          </w:p>
        </w:tc>
        <w:tc>
          <w:tcPr>
            <w:tcW w:w="1985" w:type="dxa"/>
            <w:vAlign w:val="center"/>
          </w:tcPr>
          <w:p w14:paraId="2704C1C0" w14:textId="3EC29264" w:rsidR="00176366" w:rsidRPr="008E7599" w:rsidRDefault="00140C7C" w:rsidP="002B30F0">
            <w:pPr>
              <w:rPr>
                <w:rFonts w:cs="Arial"/>
              </w:rPr>
            </w:pPr>
            <w:r w:rsidRPr="008E7599">
              <w:rPr>
                <w:rFonts w:cs="Arial"/>
              </w:rPr>
              <w:t xml:space="preserve">Andrej </w:t>
            </w:r>
            <w:proofErr w:type="spellStart"/>
            <w:r w:rsidRPr="008E7599">
              <w:rPr>
                <w:rFonts w:cs="Arial"/>
              </w:rPr>
              <w:t>Hradňanský</w:t>
            </w:r>
            <w:proofErr w:type="spellEnd"/>
          </w:p>
        </w:tc>
        <w:tc>
          <w:tcPr>
            <w:tcW w:w="4233" w:type="dxa"/>
            <w:vAlign w:val="center"/>
          </w:tcPr>
          <w:p w14:paraId="3DB33E39" w14:textId="77777777" w:rsidR="00176366" w:rsidRPr="008E7599" w:rsidRDefault="00140C7C" w:rsidP="002B30F0">
            <w:pPr>
              <w:rPr>
                <w:rFonts w:cs="Arial"/>
              </w:rPr>
            </w:pPr>
            <w:r w:rsidRPr="008E7599">
              <w:rPr>
                <w:rFonts w:cs="Arial"/>
              </w:rPr>
              <w:t>Vytvoření struktury dokumentu</w:t>
            </w:r>
          </w:p>
          <w:p w14:paraId="7C89B073" w14:textId="6936F2E9" w:rsidR="007601CA" w:rsidRPr="008E7599" w:rsidRDefault="007601CA" w:rsidP="002B30F0">
            <w:pPr>
              <w:rPr>
                <w:rFonts w:cs="Arial"/>
              </w:rPr>
            </w:pPr>
          </w:p>
        </w:tc>
      </w:tr>
      <w:tr w:rsidR="00EC3BD0" w:rsidRPr="008E7599" w14:paraId="7CA70073"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A723A1" w14:textId="07D4774F" w:rsidR="00EC3BD0" w:rsidRPr="008E7599" w:rsidRDefault="002B30F0" w:rsidP="002B30F0">
            <w:r w:rsidRPr="008E7599">
              <w:t>Draft 0.1</w:t>
            </w:r>
          </w:p>
        </w:tc>
        <w:tc>
          <w:tcPr>
            <w:tcW w:w="2126" w:type="dxa"/>
            <w:tcBorders>
              <w:top w:val="single" w:sz="4" w:space="0" w:color="auto"/>
              <w:left w:val="single" w:sz="4" w:space="0" w:color="auto"/>
              <w:bottom w:val="single" w:sz="4" w:space="0" w:color="auto"/>
              <w:right w:val="single" w:sz="4" w:space="0" w:color="auto"/>
            </w:tcBorders>
            <w:vAlign w:val="center"/>
          </w:tcPr>
          <w:p w14:paraId="080EBC7F" w14:textId="105CE113" w:rsidR="00EC3BD0" w:rsidRPr="008E7599" w:rsidRDefault="002B30F0" w:rsidP="002B30F0">
            <w:r w:rsidRPr="008E7599">
              <w:t>2</w:t>
            </w:r>
            <w:r w:rsidR="00962220" w:rsidRPr="008E7599">
              <w:t>5</w:t>
            </w:r>
            <w:r w:rsidRPr="008E7599">
              <w:t>.6.2024</w:t>
            </w:r>
          </w:p>
        </w:tc>
        <w:tc>
          <w:tcPr>
            <w:tcW w:w="1985" w:type="dxa"/>
            <w:tcBorders>
              <w:top w:val="single" w:sz="4" w:space="0" w:color="auto"/>
              <w:left w:val="single" w:sz="4" w:space="0" w:color="auto"/>
              <w:bottom w:val="single" w:sz="4" w:space="0" w:color="auto"/>
              <w:right w:val="single" w:sz="4" w:space="0" w:color="auto"/>
            </w:tcBorders>
            <w:vAlign w:val="center"/>
          </w:tcPr>
          <w:p w14:paraId="386201EB" w14:textId="190C19C0" w:rsidR="00EC3BD0" w:rsidRPr="008E7599" w:rsidRDefault="002B30F0" w:rsidP="002B30F0">
            <w:pPr>
              <w:rPr>
                <w:rFonts w:cs="Arial"/>
              </w:rPr>
            </w:pPr>
            <w:r w:rsidRPr="008E7599">
              <w:rPr>
                <w:rFonts w:cs="Arial"/>
              </w:rPr>
              <w:t xml:space="preserve">Andrej </w:t>
            </w:r>
            <w:proofErr w:type="spellStart"/>
            <w:r w:rsidRPr="008E7599">
              <w:rPr>
                <w:rFonts w:cs="Arial"/>
              </w:rPr>
              <w:t>Hradňanský</w:t>
            </w:r>
            <w:proofErr w:type="spellEnd"/>
          </w:p>
        </w:tc>
        <w:tc>
          <w:tcPr>
            <w:tcW w:w="4233" w:type="dxa"/>
            <w:tcBorders>
              <w:top w:val="single" w:sz="4" w:space="0" w:color="auto"/>
              <w:left w:val="single" w:sz="4" w:space="0" w:color="auto"/>
              <w:bottom w:val="single" w:sz="4" w:space="0" w:color="auto"/>
              <w:right w:val="single" w:sz="4" w:space="0" w:color="auto"/>
            </w:tcBorders>
            <w:vAlign w:val="center"/>
          </w:tcPr>
          <w:p w14:paraId="22F06D8A" w14:textId="785A65AD" w:rsidR="00EC3BD0" w:rsidRPr="008E7599" w:rsidRDefault="002B30F0" w:rsidP="002B30F0">
            <w:pPr>
              <w:rPr>
                <w:rFonts w:cs="Arial"/>
              </w:rPr>
            </w:pPr>
            <w:r w:rsidRPr="008E7599">
              <w:rPr>
                <w:rFonts w:cs="Arial"/>
              </w:rPr>
              <w:t>Doplnění konfigurace PLC, popisu technologie a technických požadavků</w:t>
            </w:r>
            <w:r w:rsidR="00962220" w:rsidRPr="008E7599">
              <w:rPr>
                <w:rFonts w:cs="Arial"/>
              </w:rPr>
              <w:t xml:space="preserve"> apod.</w:t>
            </w:r>
          </w:p>
        </w:tc>
      </w:tr>
      <w:tr w:rsidR="00EC3BD0" w:rsidRPr="008E7599" w14:paraId="652CEA20"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2DC93A42" w14:textId="2004B0EF" w:rsidR="00EC3BD0" w:rsidRPr="008E7599" w:rsidRDefault="00BA3A07" w:rsidP="002B30F0">
            <w:r w:rsidRPr="008E7599">
              <w:t>Draft 0.2</w:t>
            </w:r>
          </w:p>
        </w:tc>
        <w:tc>
          <w:tcPr>
            <w:tcW w:w="2126" w:type="dxa"/>
            <w:tcBorders>
              <w:top w:val="single" w:sz="4" w:space="0" w:color="auto"/>
              <w:left w:val="single" w:sz="4" w:space="0" w:color="auto"/>
              <w:bottom w:val="single" w:sz="4" w:space="0" w:color="auto"/>
              <w:right w:val="single" w:sz="4" w:space="0" w:color="auto"/>
            </w:tcBorders>
            <w:vAlign w:val="center"/>
          </w:tcPr>
          <w:p w14:paraId="1BCCC0D5" w14:textId="09EF0C72" w:rsidR="00EC3BD0" w:rsidRPr="008E7599" w:rsidRDefault="001B6A23" w:rsidP="002B30F0">
            <w:r w:rsidRPr="008E7599">
              <w:t>26.6.2024</w:t>
            </w:r>
          </w:p>
        </w:tc>
        <w:tc>
          <w:tcPr>
            <w:tcW w:w="1985" w:type="dxa"/>
            <w:tcBorders>
              <w:top w:val="single" w:sz="4" w:space="0" w:color="auto"/>
              <w:left w:val="single" w:sz="4" w:space="0" w:color="auto"/>
              <w:bottom w:val="single" w:sz="4" w:space="0" w:color="auto"/>
              <w:right w:val="single" w:sz="4" w:space="0" w:color="auto"/>
            </w:tcBorders>
            <w:vAlign w:val="center"/>
          </w:tcPr>
          <w:p w14:paraId="1DEEEC76" w14:textId="77777777" w:rsidR="00EC3BD0" w:rsidRPr="008E7599" w:rsidRDefault="001B6A23" w:rsidP="002B30F0">
            <w:pPr>
              <w:rPr>
                <w:rFonts w:cs="Arial"/>
              </w:rPr>
            </w:pPr>
            <w:r w:rsidRPr="008E7599">
              <w:rPr>
                <w:rFonts w:cs="Arial"/>
              </w:rPr>
              <w:t xml:space="preserve">Andrej </w:t>
            </w:r>
            <w:proofErr w:type="spellStart"/>
            <w:r w:rsidRPr="008E7599">
              <w:rPr>
                <w:rFonts w:cs="Arial"/>
              </w:rPr>
              <w:t>Hradňanský</w:t>
            </w:r>
            <w:proofErr w:type="spellEnd"/>
          </w:p>
          <w:p w14:paraId="48347088" w14:textId="77777777" w:rsidR="001B6A23" w:rsidRPr="008E7599" w:rsidRDefault="001B6A23" w:rsidP="002B30F0">
            <w:pPr>
              <w:rPr>
                <w:rFonts w:cs="Arial"/>
              </w:rPr>
            </w:pPr>
            <w:r w:rsidRPr="008E7599">
              <w:rPr>
                <w:rFonts w:cs="Arial"/>
              </w:rPr>
              <w:t>Tomáš Liška</w:t>
            </w:r>
          </w:p>
          <w:p w14:paraId="190E7077" w14:textId="532766BB" w:rsidR="001B6A23" w:rsidRPr="008E7599" w:rsidRDefault="001B6A23" w:rsidP="002B30F0">
            <w:pPr>
              <w:rPr>
                <w:rFonts w:cs="Arial"/>
              </w:rPr>
            </w:pPr>
            <w:r w:rsidRPr="008E7599">
              <w:rPr>
                <w:rFonts w:cs="Arial"/>
              </w:rPr>
              <w:t>Jan Framberg</w:t>
            </w:r>
          </w:p>
        </w:tc>
        <w:tc>
          <w:tcPr>
            <w:tcW w:w="4233" w:type="dxa"/>
            <w:tcBorders>
              <w:top w:val="single" w:sz="4" w:space="0" w:color="auto"/>
              <w:left w:val="single" w:sz="4" w:space="0" w:color="auto"/>
              <w:bottom w:val="single" w:sz="4" w:space="0" w:color="auto"/>
              <w:right w:val="single" w:sz="4" w:space="0" w:color="auto"/>
            </w:tcBorders>
            <w:vAlign w:val="center"/>
          </w:tcPr>
          <w:p w14:paraId="40ED54A1" w14:textId="21333717" w:rsidR="00EC3BD0" w:rsidRPr="008E7599" w:rsidRDefault="001B6A23" w:rsidP="002B30F0">
            <w:pPr>
              <w:rPr>
                <w:rFonts w:cs="Arial"/>
              </w:rPr>
            </w:pPr>
            <w:r w:rsidRPr="008E7599">
              <w:rPr>
                <w:rFonts w:cs="Arial"/>
              </w:rPr>
              <w:t>Zapracování komentářů</w:t>
            </w:r>
          </w:p>
          <w:p w14:paraId="59FD4AD6" w14:textId="6EEF1501" w:rsidR="001B6A23" w:rsidRPr="008E7599" w:rsidRDefault="001B6A23" w:rsidP="002B30F0">
            <w:pPr>
              <w:rPr>
                <w:rFonts w:cs="Arial"/>
              </w:rPr>
            </w:pPr>
            <w:r w:rsidRPr="008E7599">
              <w:rPr>
                <w:rFonts w:cs="Arial"/>
              </w:rPr>
              <w:t>Doplnění části T</w:t>
            </w:r>
            <w:r w:rsidR="00DD0DBF" w:rsidRPr="008E7599">
              <w:rPr>
                <w:rFonts w:cs="Arial"/>
              </w:rPr>
              <w:t>A</w:t>
            </w:r>
            <w:r w:rsidRPr="008E7599">
              <w:rPr>
                <w:rFonts w:cs="Arial"/>
              </w:rPr>
              <w:t>S a SCADA</w:t>
            </w:r>
          </w:p>
        </w:tc>
      </w:tr>
      <w:tr w:rsidR="00EC3BD0" w:rsidRPr="008E7599" w14:paraId="3F47474D"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071ECD88" w14:textId="71A8F046" w:rsidR="00EC3BD0" w:rsidRPr="008E7599" w:rsidRDefault="002549EF" w:rsidP="002B30F0">
            <w:r w:rsidRPr="008E7599">
              <w:t>Draft 0.3</w:t>
            </w:r>
          </w:p>
        </w:tc>
        <w:tc>
          <w:tcPr>
            <w:tcW w:w="2126" w:type="dxa"/>
            <w:tcBorders>
              <w:top w:val="single" w:sz="4" w:space="0" w:color="auto"/>
              <w:left w:val="single" w:sz="4" w:space="0" w:color="auto"/>
              <w:bottom w:val="single" w:sz="4" w:space="0" w:color="auto"/>
              <w:right w:val="single" w:sz="4" w:space="0" w:color="auto"/>
            </w:tcBorders>
            <w:vAlign w:val="center"/>
          </w:tcPr>
          <w:p w14:paraId="43BF9034" w14:textId="3B2DD6FD" w:rsidR="00EC3BD0" w:rsidRPr="008E7599" w:rsidRDefault="002549EF" w:rsidP="002B30F0">
            <w:r w:rsidRPr="008E7599">
              <w:t>27.6.2024</w:t>
            </w:r>
          </w:p>
        </w:tc>
        <w:tc>
          <w:tcPr>
            <w:tcW w:w="1985" w:type="dxa"/>
            <w:tcBorders>
              <w:top w:val="single" w:sz="4" w:space="0" w:color="auto"/>
              <w:left w:val="single" w:sz="4" w:space="0" w:color="auto"/>
              <w:bottom w:val="single" w:sz="4" w:space="0" w:color="auto"/>
              <w:right w:val="single" w:sz="4" w:space="0" w:color="auto"/>
            </w:tcBorders>
            <w:vAlign w:val="center"/>
          </w:tcPr>
          <w:p w14:paraId="270C04C4" w14:textId="73D3DE4D" w:rsidR="00EC3BD0" w:rsidRPr="008E7599" w:rsidRDefault="002549EF" w:rsidP="002B30F0">
            <w:pPr>
              <w:rPr>
                <w:rFonts w:cs="Arial"/>
              </w:rPr>
            </w:pPr>
            <w:r w:rsidRPr="008E7599">
              <w:rPr>
                <w:rFonts w:cs="Arial"/>
              </w:rPr>
              <w:t xml:space="preserve">Andrej </w:t>
            </w:r>
            <w:proofErr w:type="spellStart"/>
            <w:r w:rsidRPr="008E7599">
              <w:rPr>
                <w:rFonts w:cs="Arial"/>
              </w:rPr>
              <w:t>Hradňanský</w:t>
            </w:r>
            <w:proofErr w:type="spellEnd"/>
          </w:p>
        </w:tc>
        <w:tc>
          <w:tcPr>
            <w:tcW w:w="4233" w:type="dxa"/>
            <w:tcBorders>
              <w:top w:val="single" w:sz="4" w:space="0" w:color="auto"/>
              <w:left w:val="single" w:sz="4" w:space="0" w:color="auto"/>
              <w:bottom w:val="single" w:sz="4" w:space="0" w:color="auto"/>
              <w:right w:val="single" w:sz="4" w:space="0" w:color="auto"/>
            </w:tcBorders>
            <w:vAlign w:val="center"/>
          </w:tcPr>
          <w:p w14:paraId="40C5F026" w14:textId="77777777" w:rsidR="00EC3BD0" w:rsidRPr="008E7599" w:rsidRDefault="002549EF" w:rsidP="002B30F0">
            <w:pPr>
              <w:rPr>
                <w:rFonts w:cs="Arial"/>
              </w:rPr>
            </w:pPr>
            <w:r w:rsidRPr="008E7599">
              <w:rPr>
                <w:rFonts w:cs="Arial"/>
              </w:rPr>
              <w:t>Doplnění popisu TAS a SCADA úrovně</w:t>
            </w:r>
          </w:p>
          <w:p w14:paraId="131F9FEF" w14:textId="2F18AF26" w:rsidR="00DD081B" w:rsidRPr="008E7599" w:rsidRDefault="00DD081B" w:rsidP="002B30F0">
            <w:pPr>
              <w:rPr>
                <w:rFonts w:cs="Arial"/>
              </w:rPr>
            </w:pPr>
            <w:r w:rsidRPr="008E7599">
              <w:rPr>
                <w:rFonts w:cs="Arial"/>
              </w:rPr>
              <w:t>Doplnění seznamu zkratek</w:t>
            </w:r>
          </w:p>
        </w:tc>
      </w:tr>
      <w:tr w:rsidR="00EC3BD0" w:rsidRPr="008E7599" w14:paraId="4E0B834A"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2C8726A5" w14:textId="73C461C2" w:rsidR="00EC3BD0" w:rsidRPr="008E7599" w:rsidRDefault="00A51C48" w:rsidP="002B30F0">
            <w:r>
              <w:t>v1.0</w:t>
            </w:r>
          </w:p>
        </w:tc>
        <w:tc>
          <w:tcPr>
            <w:tcW w:w="2126" w:type="dxa"/>
            <w:tcBorders>
              <w:top w:val="single" w:sz="4" w:space="0" w:color="auto"/>
              <w:left w:val="single" w:sz="4" w:space="0" w:color="auto"/>
              <w:bottom w:val="single" w:sz="4" w:space="0" w:color="auto"/>
              <w:right w:val="single" w:sz="4" w:space="0" w:color="auto"/>
            </w:tcBorders>
            <w:vAlign w:val="center"/>
          </w:tcPr>
          <w:p w14:paraId="57E26154" w14:textId="5973CDF1" w:rsidR="00EC3BD0" w:rsidRPr="008E7599" w:rsidRDefault="00A51C48" w:rsidP="002B30F0">
            <w:r>
              <w:t>28.6.2024</w:t>
            </w:r>
          </w:p>
        </w:tc>
        <w:tc>
          <w:tcPr>
            <w:tcW w:w="1985" w:type="dxa"/>
            <w:tcBorders>
              <w:top w:val="single" w:sz="4" w:space="0" w:color="auto"/>
              <w:left w:val="single" w:sz="4" w:space="0" w:color="auto"/>
              <w:bottom w:val="single" w:sz="4" w:space="0" w:color="auto"/>
              <w:right w:val="single" w:sz="4" w:space="0" w:color="auto"/>
            </w:tcBorders>
            <w:vAlign w:val="center"/>
          </w:tcPr>
          <w:p w14:paraId="22BCC81B" w14:textId="24B9757F" w:rsidR="00EC3BD0" w:rsidRPr="008E7599" w:rsidRDefault="00A51C48" w:rsidP="002B30F0">
            <w:pPr>
              <w:rPr>
                <w:rFonts w:cs="Arial"/>
              </w:rPr>
            </w:pPr>
            <w:r w:rsidRPr="008E7599">
              <w:rPr>
                <w:rFonts w:cs="Arial"/>
              </w:rPr>
              <w:t xml:space="preserve">Andrej </w:t>
            </w:r>
            <w:proofErr w:type="spellStart"/>
            <w:r w:rsidRPr="008E7599">
              <w:rPr>
                <w:rFonts w:cs="Arial"/>
              </w:rPr>
              <w:t>Hradňanský</w:t>
            </w:r>
            <w:proofErr w:type="spellEnd"/>
          </w:p>
        </w:tc>
        <w:tc>
          <w:tcPr>
            <w:tcW w:w="4233" w:type="dxa"/>
            <w:tcBorders>
              <w:top w:val="single" w:sz="4" w:space="0" w:color="auto"/>
              <w:left w:val="single" w:sz="4" w:space="0" w:color="auto"/>
              <w:bottom w:val="single" w:sz="4" w:space="0" w:color="auto"/>
              <w:right w:val="single" w:sz="4" w:space="0" w:color="auto"/>
            </w:tcBorders>
            <w:vAlign w:val="center"/>
          </w:tcPr>
          <w:p w14:paraId="3F557F90" w14:textId="625C50A9" w:rsidR="00A51C48" w:rsidRPr="008E7599" w:rsidRDefault="00A51C48" w:rsidP="002B30F0">
            <w:pPr>
              <w:rPr>
                <w:rFonts w:cs="Arial"/>
              </w:rPr>
            </w:pPr>
            <w:r>
              <w:rPr>
                <w:rFonts w:cs="Arial"/>
              </w:rPr>
              <w:t>Verze 1.0 (pro komentář)</w:t>
            </w:r>
          </w:p>
        </w:tc>
      </w:tr>
      <w:tr w:rsidR="00EC3BD0" w:rsidRPr="008E7599" w14:paraId="5A45A091"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2AB88EC4" w14:textId="615CE534" w:rsidR="00ED6E20" w:rsidRPr="008E7599" w:rsidRDefault="00694B8B" w:rsidP="002B30F0">
            <w:r>
              <w:t>v</w:t>
            </w:r>
            <w:r w:rsidR="00ED6E20">
              <w:t>1.1</w:t>
            </w:r>
          </w:p>
        </w:tc>
        <w:tc>
          <w:tcPr>
            <w:tcW w:w="2126" w:type="dxa"/>
            <w:tcBorders>
              <w:top w:val="single" w:sz="4" w:space="0" w:color="auto"/>
              <w:left w:val="single" w:sz="4" w:space="0" w:color="auto"/>
              <w:bottom w:val="single" w:sz="4" w:space="0" w:color="auto"/>
              <w:right w:val="single" w:sz="4" w:space="0" w:color="auto"/>
            </w:tcBorders>
            <w:vAlign w:val="center"/>
          </w:tcPr>
          <w:p w14:paraId="0549C9BA" w14:textId="0878FF38" w:rsidR="00EC3BD0" w:rsidRPr="008E7599" w:rsidRDefault="00ED6E20" w:rsidP="002B30F0">
            <w:r>
              <w:t>29.6.2024</w:t>
            </w:r>
          </w:p>
        </w:tc>
        <w:tc>
          <w:tcPr>
            <w:tcW w:w="1985" w:type="dxa"/>
            <w:tcBorders>
              <w:top w:val="single" w:sz="4" w:space="0" w:color="auto"/>
              <w:left w:val="single" w:sz="4" w:space="0" w:color="auto"/>
              <w:bottom w:val="single" w:sz="4" w:space="0" w:color="auto"/>
              <w:right w:val="single" w:sz="4" w:space="0" w:color="auto"/>
            </w:tcBorders>
            <w:vAlign w:val="center"/>
          </w:tcPr>
          <w:p w14:paraId="7ACC93D9" w14:textId="32EB0705" w:rsidR="00EC3BD0" w:rsidRPr="00ED6E20" w:rsidRDefault="00ED6E20" w:rsidP="002B30F0">
            <w:pPr>
              <w:rPr>
                <w:rFonts w:cs="Arial"/>
                <w:lang w:val="sk-SK"/>
              </w:rPr>
            </w:pPr>
            <w:r>
              <w:rPr>
                <w:rFonts w:cs="Arial"/>
              </w:rPr>
              <w:t>Andrej Hrad</w:t>
            </w:r>
            <w:proofErr w:type="spellStart"/>
            <w:r>
              <w:rPr>
                <w:rFonts w:cs="Arial"/>
                <w:lang w:val="sk-SK"/>
              </w:rPr>
              <w:t>ňanský</w:t>
            </w:r>
            <w:proofErr w:type="spellEnd"/>
          </w:p>
        </w:tc>
        <w:tc>
          <w:tcPr>
            <w:tcW w:w="4233" w:type="dxa"/>
            <w:tcBorders>
              <w:top w:val="single" w:sz="4" w:space="0" w:color="auto"/>
              <w:left w:val="single" w:sz="4" w:space="0" w:color="auto"/>
              <w:bottom w:val="single" w:sz="4" w:space="0" w:color="auto"/>
              <w:right w:val="single" w:sz="4" w:space="0" w:color="auto"/>
            </w:tcBorders>
            <w:vAlign w:val="center"/>
          </w:tcPr>
          <w:p w14:paraId="1550DD47" w14:textId="7D0912B4" w:rsidR="00EC3BD0" w:rsidRPr="008E7599" w:rsidRDefault="00ED6E20" w:rsidP="002B30F0">
            <w:pPr>
              <w:rPr>
                <w:rFonts w:cs="Arial"/>
              </w:rPr>
            </w:pPr>
            <w:r>
              <w:rPr>
                <w:rFonts w:cs="Arial"/>
              </w:rPr>
              <w:t>Doplnění časů realizace a odstávek</w:t>
            </w:r>
          </w:p>
        </w:tc>
      </w:tr>
      <w:tr w:rsidR="00EC3BD0" w:rsidRPr="008E7599" w14:paraId="27030C83"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3C2DC839" w14:textId="08B10A5D" w:rsidR="00EC3BD0" w:rsidRPr="008E7599" w:rsidRDefault="008516ED" w:rsidP="002B30F0">
            <w:r>
              <w:t>v1.2</w:t>
            </w:r>
          </w:p>
        </w:tc>
        <w:tc>
          <w:tcPr>
            <w:tcW w:w="2126" w:type="dxa"/>
            <w:tcBorders>
              <w:top w:val="single" w:sz="4" w:space="0" w:color="auto"/>
              <w:left w:val="single" w:sz="4" w:space="0" w:color="auto"/>
              <w:bottom w:val="single" w:sz="4" w:space="0" w:color="auto"/>
              <w:right w:val="single" w:sz="4" w:space="0" w:color="auto"/>
            </w:tcBorders>
            <w:vAlign w:val="center"/>
          </w:tcPr>
          <w:p w14:paraId="4366FB9D" w14:textId="783C25B8" w:rsidR="00EC3BD0" w:rsidRPr="008E7599" w:rsidRDefault="008516ED" w:rsidP="002B30F0">
            <w:r>
              <w:t>19.8.2024</w:t>
            </w:r>
          </w:p>
        </w:tc>
        <w:tc>
          <w:tcPr>
            <w:tcW w:w="1985" w:type="dxa"/>
            <w:tcBorders>
              <w:top w:val="single" w:sz="4" w:space="0" w:color="auto"/>
              <w:left w:val="single" w:sz="4" w:space="0" w:color="auto"/>
              <w:bottom w:val="single" w:sz="4" w:space="0" w:color="auto"/>
              <w:right w:val="single" w:sz="4" w:space="0" w:color="auto"/>
            </w:tcBorders>
            <w:vAlign w:val="center"/>
          </w:tcPr>
          <w:p w14:paraId="60CF85C2" w14:textId="07134530" w:rsidR="00EC3BD0" w:rsidRPr="008E7599" w:rsidRDefault="008516ED" w:rsidP="002B30F0">
            <w:pPr>
              <w:rPr>
                <w:rFonts w:cs="Arial"/>
              </w:rPr>
            </w:pPr>
            <w:r>
              <w:rPr>
                <w:rFonts w:cs="Arial"/>
              </w:rPr>
              <w:t xml:space="preserve">Andrej </w:t>
            </w:r>
            <w:proofErr w:type="spellStart"/>
            <w:r>
              <w:rPr>
                <w:rFonts w:cs="Arial"/>
              </w:rPr>
              <w:t>Hradňanský</w:t>
            </w:r>
            <w:proofErr w:type="spellEnd"/>
          </w:p>
        </w:tc>
        <w:tc>
          <w:tcPr>
            <w:tcW w:w="4233" w:type="dxa"/>
            <w:tcBorders>
              <w:top w:val="single" w:sz="4" w:space="0" w:color="auto"/>
              <w:left w:val="single" w:sz="4" w:space="0" w:color="auto"/>
              <w:bottom w:val="single" w:sz="4" w:space="0" w:color="auto"/>
              <w:right w:val="single" w:sz="4" w:space="0" w:color="auto"/>
            </w:tcBorders>
            <w:vAlign w:val="center"/>
          </w:tcPr>
          <w:p w14:paraId="144B4782" w14:textId="627E57F8" w:rsidR="00EC3BD0" w:rsidRPr="008E7599" w:rsidRDefault="008516ED" w:rsidP="002B30F0">
            <w:pPr>
              <w:rPr>
                <w:rFonts w:cs="Arial"/>
              </w:rPr>
            </w:pPr>
            <w:r>
              <w:rPr>
                <w:rFonts w:cs="Arial"/>
              </w:rPr>
              <w:t>Doplnění požadavků ČEPRO, a.s.</w:t>
            </w:r>
          </w:p>
        </w:tc>
      </w:tr>
      <w:tr w:rsidR="00EC3BD0" w:rsidRPr="008E7599" w14:paraId="1318EA2A"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3B03BF9A" w14:textId="22CE3BA8" w:rsidR="00EC3BD0" w:rsidRPr="008E7599" w:rsidRDefault="00DA0A23" w:rsidP="002B30F0">
            <w:r>
              <w:t>v1.3</w:t>
            </w:r>
          </w:p>
        </w:tc>
        <w:tc>
          <w:tcPr>
            <w:tcW w:w="2126" w:type="dxa"/>
            <w:tcBorders>
              <w:top w:val="single" w:sz="4" w:space="0" w:color="auto"/>
              <w:left w:val="single" w:sz="4" w:space="0" w:color="auto"/>
              <w:bottom w:val="single" w:sz="4" w:space="0" w:color="auto"/>
              <w:right w:val="single" w:sz="4" w:space="0" w:color="auto"/>
            </w:tcBorders>
            <w:vAlign w:val="center"/>
          </w:tcPr>
          <w:p w14:paraId="19DA51C3" w14:textId="4938849F" w:rsidR="00EC3BD0" w:rsidRPr="008E7599" w:rsidRDefault="00DA0A23" w:rsidP="002B30F0">
            <w:r>
              <w:t>29.8.2024</w:t>
            </w:r>
          </w:p>
        </w:tc>
        <w:tc>
          <w:tcPr>
            <w:tcW w:w="1985" w:type="dxa"/>
            <w:tcBorders>
              <w:top w:val="single" w:sz="4" w:space="0" w:color="auto"/>
              <w:left w:val="single" w:sz="4" w:space="0" w:color="auto"/>
              <w:bottom w:val="single" w:sz="4" w:space="0" w:color="auto"/>
              <w:right w:val="single" w:sz="4" w:space="0" w:color="auto"/>
            </w:tcBorders>
            <w:vAlign w:val="center"/>
          </w:tcPr>
          <w:p w14:paraId="677F5F02" w14:textId="0EE0AB9F" w:rsidR="00EC3BD0" w:rsidRPr="008E7599" w:rsidRDefault="00DA0A23" w:rsidP="002B30F0">
            <w:pPr>
              <w:rPr>
                <w:rFonts w:cs="Arial"/>
              </w:rPr>
            </w:pPr>
            <w:r>
              <w:rPr>
                <w:rFonts w:cs="Arial"/>
              </w:rPr>
              <w:t>Jan Framberg</w:t>
            </w:r>
          </w:p>
        </w:tc>
        <w:tc>
          <w:tcPr>
            <w:tcW w:w="4233" w:type="dxa"/>
            <w:tcBorders>
              <w:top w:val="single" w:sz="4" w:space="0" w:color="auto"/>
              <w:left w:val="single" w:sz="4" w:space="0" w:color="auto"/>
              <w:bottom w:val="single" w:sz="4" w:space="0" w:color="auto"/>
              <w:right w:val="single" w:sz="4" w:space="0" w:color="auto"/>
            </w:tcBorders>
            <w:vAlign w:val="center"/>
          </w:tcPr>
          <w:p w14:paraId="1C6CC045" w14:textId="796BB3FA" w:rsidR="00EC3BD0" w:rsidRPr="008E7599" w:rsidRDefault="00DA0A23" w:rsidP="002B30F0">
            <w:pPr>
              <w:rPr>
                <w:rFonts w:cs="Arial"/>
              </w:rPr>
            </w:pPr>
            <w:r>
              <w:rPr>
                <w:rFonts w:cs="Arial"/>
              </w:rPr>
              <w:t>Doplnění požadavku na simulátor PLC</w:t>
            </w:r>
            <w:r w:rsidR="00F66945">
              <w:rPr>
                <w:rFonts w:cs="Arial"/>
              </w:rPr>
              <w:t xml:space="preserve"> </w:t>
            </w:r>
            <w:r w:rsidR="00054AF0">
              <w:rPr>
                <w:rFonts w:cs="Arial"/>
              </w:rPr>
              <w:t>zařízení</w:t>
            </w:r>
          </w:p>
        </w:tc>
      </w:tr>
      <w:tr w:rsidR="00EC3BD0" w:rsidRPr="008E7599" w14:paraId="0E19D649"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3DDC1198" w14:textId="77777777" w:rsidR="00EC3BD0" w:rsidRPr="008E7599" w:rsidRDefault="00EC3BD0" w:rsidP="002B30F0"/>
        </w:tc>
        <w:tc>
          <w:tcPr>
            <w:tcW w:w="2126" w:type="dxa"/>
            <w:tcBorders>
              <w:top w:val="single" w:sz="4" w:space="0" w:color="auto"/>
              <w:left w:val="single" w:sz="4" w:space="0" w:color="auto"/>
              <w:bottom w:val="single" w:sz="4" w:space="0" w:color="auto"/>
              <w:right w:val="single" w:sz="4" w:space="0" w:color="auto"/>
            </w:tcBorders>
            <w:vAlign w:val="center"/>
          </w:tcPr>
          <w:p w14:paraId="3E9BC0DF" w14:textId="77777777" w:rsidR="00EC3BD0" w:rsidRPr="008E7599" w:rsidRDefault="00EC3BD0" w:rsidP="002B30F0"/>
        </w:tc>
        <w:tc>
          <w:tcPr>
            <w:tcW w:w="1985" w:type="dxa"/>
            <w:tcBorders>
              <w:top w:val="single" w:sz="4" w:space="0" w:color="auto"/>
              <w:left w:val="single" w:sz="4" w:space="0" w:color="auto"/>
              <w:bottom w:val="single" w:sz="4" w:space="0" w:color="auto"/>
              <w:right w:val="single" w:sz="4" w:space="0" w:color="auto"/>
            </w:tcBorders>
            <w:vAlign w:val="center"/>
          </w:tcPr>
          <w:p w14:paraId="7842FDE1" w14:textId="77777777" w:rsidR="00EC3BD0" w:rsidRPr="008E7599" w:rsidRDefault="00EC3BD0" w:rsidP="002B30F0">
            <w:pPr>
              <w:rPr>
                <w:rFonts w:cs="Arial"/>
              </w:rPr>
            </w:pPr>
          </w:p>
        </w:tc>
        <w:tc>
          <w:tcPr>
            <w:tcW w:w="4233" w:type="dxa"/>
            <w:tcBorders>
              <w:top w:val="single" w:sz="4" w:space="0" w:color="auto"/>
              <w:left w:val="single" w:sz="4" w:space="0" w:color="auto"/>
              <w:bottom w:val="single" w:sz="4" w:space="0" w:color="auto"/>
              <w:right w:val="single" w:sz="4" w:space="0" w:color="auto"/>
            </w:tcBorders>
            <w:vAlign w:val="center"/>
          </w:tcPr>
          <w:p w14:paraId="3D129CE5" w14:textId="77777777" w:rsidR="00EC3BD0" w:rsidRPr="008E7599" w:rsidRDefault="00EC3BD0" w:rsidP="002B30F0">
            <w:pPr>
              <w:rPr>
                <w:rFonts w:cs="Arial"/>
              </w:rPr>
            </w:pPr>
          </w:p>
        </w:tc>
      </w:tr>
      <w:tr w:rsidR="00EC3BD0" w:rsidRPr="008E7599" w14:paraId="40A34A59"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103E60E0" w14:textId="77777777" w:rsidR="00EC3BD0" w:rsidRPr="008E7599" w:rsidRDefault="00EC3BD0" w:rsidP="002B30F0"/>
        </w:tc>
        <w:tc>
          <w:tcPr>
            <w:tcW w:w="2126" w:type="dxa"/>
            <w:tcBorders>
              <w:top w:val="single" w:sz="4" w:space="0" w:color="auto"/>
              <w:left w:val="single" w:sz="4" w:space="0" w:color="auto"/>
              <w:bottom w:val="single" w:sz="4" w:space="0" w:color="auto"/>
              <w:right w:val="single" w:sz="4" w:space="0" w:color="auto"/>
            </w:tcBorders>
            <w:vAlign w:val="center"/>
          </w:tcPr>
          <w:p w14:paraId="44172740" w14:textId="77777777" w:rsidR="00EC3BD0" w:rsidRPr="008E7599" w:rsidRDefault="00EC3BD0" w:rsidP="002B30F0"/>
        </w:tc>
        <w:tc>
          <w:tcPr>
            <w:tcW w:w="1985" w:type="dxa"/>
            <w:tcBorders>
              <w:top w:val="single" w:sz="4" w:space="0" w:color="auto"/>
              <w:left w:val="single" w:sz="4" w:space="0" w:color="auto"/>
              <w:bottom w:val="single" w:sz="4" w:space="0" w:color="auto"/>
              <w:right w:val="single" w:sz="4" w:space="0" w:color="auto"/>
            </w:tcBorders>
            <w:vAlign w:val="center"/>
          </w:tcPr>
          <w:p w14:paraId="47498CBB" w14:textId="77777777" w:rsidR="00EC3BD0" w:rsidRPr="008E7599" w:rsidRDefault="00EC3BD0" w:rsidP="002B30F0">
            <w:pPr>
              <w:rPr>
                <w:rFonts w:cs="Arial"/>
              </w:rPr>
            </w:pPr>
          </w:p>
        </w:tc>
        <w:tc>
          <w:tcPr>
            <w:tcW w:w="4233" w:type="dxa"/>
            <w:tcBorders>
              <w:top w:val="single" w:sz="4" w:space="0" w:color="auto"/>
              <w:left w:val="single" w:sz="4" w:space="0" w:color="auto"/>
              <w:bottom w:val="single" w:sz="4" w:space="0" w:color="auto"/>
              <w:right w:val="single" w:sz="4" w:space="0" w:color="auto"/>
            </w:tcBorders>
            <w:vAlign w:val="center"/>
          </w:tcPr>
          <w:p w14:paraId="6BA8AA89" w14:textId="77777777" w:rsidR="00EC3BD0" w:rsidRPr="008E7599" w:rsidRDefault="00EC3BD0" w:rsidP="002B30F0">
            <w:pPr>
              <w:rPr>
                <w:rFonts w:cs="Arial"/>
              </w:rPr>
            </w:pPr>
          </w:p>
        </w:tc>
      </w:tr>
      <w:tr w:rsidR="00EC3BD0" w:rsidRPr="008E7599" w14:paraId="09179B0F"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68067B" w14:textId="77777777" w:rsidR="00EC3BD0" w:rsidRPr="008E7599" w:rsidRDefault="00EC3BD0" w:rsidP="002B30F0"/>
        </w:tc>
        <w:tc>
          <w:tcPr>
            <w:tcW w:w="2126" w:type="dxa"/>
            <w:tcBorders>
              <w:top w:val="single" w:sz="4" w:space="0" w:color="auto"/>
              <w:left w:val="single" w:sz="4" w:space="0" w:color="auto"/>
              <w:bottom w:val="single" w:sz="4" w:space="0" w:color="auto"/>
              <w:right w:val="single" w:sz="4" w:space="0" w:color="auto"/>
            </w:tcBorders>
            <w:vAlign w:val="center"/>
          </w:tcPr>
          <w:p w14:paraId="58CD87D4" w14:textId="77777777" w:rsidR="00EC3BD0" w:rsidRPr="008E7599" w:rsidRDefault="00EC3BD0" w:rsidP="002B30F0"/>
        </w:tc>
        <w:tc>
          <w:tcPr>
            <w:tcW w:w="1985" w:type="dxa"/>
            <w:tcBorders>
              <w:top w:val="single" w:sz="4" w:space="0" w:color="auto"/>
              <w:left w:val="single" w:sz="4" w:space="0" w:color="auto"/>
              <w:bottom w:val="single" w:sz="4" w:space="0" w:color="auto"/>
              <w:right w:val="single" w:sz="4" w:space="0" w:color="auto"/>
            </w:tcBorders>
            <w:vAlign w:val="center"/>
          </w:tcPr>
          <w:p w14:paraId="5FE0C67A" w14:textId="77777777" w:rsidR="00EC3BD0" w:rsidRPr="008E7599" w:rsidRDefault="00EC3BD0" w:rsidP="002B30F0">
            <w:pPr>
              <w:rPr>
                <w:rFonts w:cs="Arial"/>
              </w:rPr>
            </w:pPr>
          </w:p>
        </w:tc>
        <w:tc>
          <w:tcPr>
            <w:tcW w:w="4233" w:type="dxa"/>
            <w:tcBorders>
              <w:top w:val="single" w:sz="4" w:space="0" w:color="auto"/>
              <w:left w:val="single" w:sz="4" w:space="0" w:color="auto"/>
              <w:bottom w:val="single" w:sz="4" w:space="0" w:color="auto"/>
              <w:right w:val="single" w:sz="4" w:space="0" w:color="auto"/>
            </w:tcBorders>
            <w:vAlign w:val="center"/>
          </w:tcPr>
          <w:p w14:paraId="4D2B16D4" w14:textId="77777777" w:rsidR="00EC3BD0" w:rsidRPr="008E7599" w:rsidRDefault="00EC3BD0" w:rsidP="002B30F0">
            <w:pPr>
              <w:rPr>
                <w:rFonts w:cs="Arial"/>
              </w:rPr>
            </w:pPr>
          </w:p>
        </w:tc>
      </w:tr>
      <w:tr w:rsidR="00EC3BD0" w:rsidRPr="008E7599" w14:paraId="0DACBA00"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69A45255" w14:textId="77777777" w:rsidR="00EC3BD0" w:rsidRPr="008E7599" w:rsidRDefault="00EC3BD0" w:rsidP="002B30F0"/>
        </w:tc>
        <w:tc>
          <w:tcPr>
            <w:tcW w:w="2126" w:type="dxa"/>
            <w:tcBorders>
              <w:top w:val="single" w:sz="4" w:space="0" w:color="auto"/>
              <w:left w:val="single" w:sz="4" w:space="0" w:color="auto"/>
              <w:bottom w:val="single" w:sz="4" w:space="0" w:color="auto"/>
              <w:right w:val="single" w:sz="4" w:space="0" w:color="auto"/>
            </w:tcBorders>
            <w:vAlign w:val="center"/>
          </w:tcPr>
          <w:p w14:paraId="5FF77672" w14:textId="77777777" w:rsidR="00EC3BD0" w:rsidRPr="008E7599" w:rsidRDefault="00EC3BD0" w:rsidP="002B30F0"/>
        </w:tc>
        <w:tc>
          <w:tcPr>
            <w:tcW w:w="1985" w:type="dxa"/>
            <w:tcBorders>
              <w:top w:val="single" w:sz="4" w:space="0" w:color="auto"/>
              <w:left w:val="single" w:sz="4" w:space="0" w:color="auto"/>
              <w:bottom w:val="single" w:sz="4" w:space="0" w:color="auto"/>
              <w:right w:val="single" w:sz="4" w:space="0" w:color="auto"/>
            </w:tcBorders>
            <w:vAlign w:val="center"/>
          </w:tcPr>
          <w:p w14:paraId="3387DF03" w14:textId="77777777" w:rsidR="00EC3BD0" w:rsidRPr="008E7599" w:rsidRDefault="00EC3BD0" w:rsidP="002B30F0">
            <w:pPr>
              <w:rPr>
                <w:rFonts w:cs="Arial"/>
              </w:rPr>
            </w:pPr>
          </w:p>
        </w:tc>
        <w:tc>
          <w:tcPr>
            <w:tcW w:w="4233" w:type="dxa"/>
            <w:tcBorders>
              <w:top w:val="single" w:sz="4" w:space="0" w:color="auto"/>
              <w:left w:val="single" w:sz="4" w:space="0" w:color="auto"/>
              <w:bottom w:val="single" w:sz="4" w:space="0" w:color="auto"/>
              <w:right w:val="single" w:sz="4" w:space="0" w:color="auto"/>
            </w:tcBorders>
            <w:vAlign w:val="center"/>
          </w:tcPr>
          <w:p w14:paraId="7E8349A2" w14:textId="77777777" w:rsidR="00EC3BD0" w:rsidRPr="008E7599" w:rsidRDefault="00EC3BD0" w:rsidP="002B30F0">
            <w:pPr>
              <w:rPr>
                <w:rFonts w:cs="Arial"/>
              </w:rPr>
            </w:pPr>
          </w:p>
        </w:tc>
      </w:tr>
      <w:tr w:rsidR="00EC3BD0" w:rsidRPr="008E7599" w14:paraId="10AFD841"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36684613" w14:textId="77777777" w:rsidR="00EC3BD0" w:rsidRPr="008E7599" w:rsidRDefault="00EC3BD0" w:rsidP="002B30F0"/>
        </w:tc>
        <w:tc>
          <w:tcPr>
            <w:tcW w:w="2126" w:type="dxa"/>
            <w:tcBorders>
              <w:top w:val="single" w:sz="4" w:space="0" w:color="auto"/>
              <w:left w:val="single" w:sz="4" w:space="0" w:color="auto"/>
              <w:bottom w:val="single" w:sz="4" w:space="0" w:color="auto"/>
              <w:right w:val="single" w:sz="4" w:space="0" w:color="auto"/>
            </w:tcBorders>
            <w:vAlign w:val="center"/>
          </w:tcPr>
          <w:p w14:paraId="595529F5" w14:textId="77777777" w:rsidR="00EC3BD0" w:rsidRPr="008E7599" w:rsidRDefault="00EC3BD0" w:rsidP="002B30F0"/>
        </w:tc>
        <w:tc>
          <w:tcPr>
            <w:tcW w:w="1985" w:type="dxa"/>
            <w:tcBorders>
              <w:top w:val="single" w:sz="4" w:space="0" w:color="auto"/>
              <w:left w:val="single" w:sz="4" w:space="0" w:color="auto"/>
              <w:bottom w:val="single" w:sz="4" w:space="0" w:color="auto"/>
              <w:right w:val="single" w:sz="4" w:space="0" w:color="auto"/>
            </w:tcBorders>
            <w:vAlign w:val="center"/>
          </w:tcPr>
          <w:p w14:paraId="33377ACA" w14:textId="77777777" w:rsidR="00EC3BD0" w:rsidRPr="008E7599" w:rsidRDefault="00EC3BD0" w:rsidP="002B30F0">
            <w:pPr>
              <w:rPr>
                <w:rFonts w:cs="Arial"/>
              </w:rPr>
            </w:pPr>
          </w:p>
        </w:tc>
        <w:tc>
          <w:tcPr>
            <w:tcW w:w="4233" w:type="dxa"/>
            <w:tcBorders>
              <w:top w:val="single" w:sz="4" w:space="0" w:color="auto"/>
              <w:left w:val="single" w:sz="4" w:space="0" w:color="auto"/>
              <w:bottom w:val="single" w:sz="4" w:space="0" w:color="auto"/>
              <w:right w:val="single" w:sz="4" w:space="0" w:color="auto"/>
            </w:tcBorders>
            <w:vAlign w:val="center"/>
          </w:tcPr>
          <w:p w14:paraId="726E689A" w14:textId="77777777" w:rsidR="00EC3BD0" w:rsidRPr="008E7599" w:rsidRDefault="00EC3BD0" w:rsidP="002B30F0">
            <w:pPr>
              <w:rPr>
                <w:rFonts w:cs="Arial"/>
              </w:rPr>
            </w:pPr>
          </w:p>
        </w:tc>
      </w:tr>
      <w:tr w:rsidR="00EC3BD0" w:rsidRPr="008E7599" w14:paraId="0F85EC6C"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07F647" w14:textId="77777777" w:rsidR="00EC3BD0" w:rsidRPr="008E7599" w:rsidRDefault="00EC3BD0" w:rsidP="002B30F0"/>
        </w:tc>
        <w:tc>
          <w:tcPr>
            <w:tcW w:w="2126" w:type="dxa"/>
            <w:tcBorders>
              <w:top w:val="single" w:sz="4" w:space="0" w:color="auto"/>
              <w:left w:val="single" w:sz="4" w:space="0" w:color="auto"/>
              <w:bottom w:val="single" w:sz="4" w:space="0" w:color="auto"/>
              <w:right w:val="single" w:sz="4" w:space="0" w:color="auto"/>
            </w:tcBorders>
            <w:vAlign w:val="center"/>
          </w:tcPr>
          <w:p w14:paraId="5D7FD244" w14:textId="77777777" w:rsidR="00EC3BD0" w:rsidRPr="008E7599" w:rsidRDefault="00EC3BD0" w:rsidP="002B30F0"/>
        </w:tc>
        <w:tc>
          <w:tcPr>
            <w:tcW w:w="1985" w:type="dxa"/>
            <w:tcBorders>
              <w:top w:val="single" w:sz="4" w:space="0" w:color="auto"/>
              <w:left w:val="single" w:sz="4" w:space="0" w:color="auto"/>
              <w:bottom w:val="single" w:sz="4" w:space="0" w:color="auto"/>
              <w:right w:val="single" w:sz="4" w:space="0" w:color="auto"/>
            </w:tcBorders>
            <w:vAlign w:val="center"/>
          </w:tcPr>
          <w:p w14:paraId="0BB257B1" w14:textId="77777777" w:rsidR="00EC3BD0" w:rsidRPr="008E7599" w:rsidRDefault="00EC3BD0" w:rsidP="002B30F0">
            <w:pPr>
              <w:rPr>
                <w:rFonts w:cs="Arial"/>
              </w:rPr>
            </w:pPr>
          </w:p>
        </w:tc>
        <w:tc>
          <w:tcPr>
            <w:tcW w:w="4233" w:type="dxa"/>
            <w:tcBorders>
              <w:top w:val="single" w:sz="4" w:space="0" w:color="auto"/>
              <w:left w:val="single" w:sz="4" w:space="0" w:color="auto"/>
              <w:bottom w:val="single" w:sz="4" w:space="0" w:color="auto"/>
              <w:right w:val="single" w:sz="4" w:space="0" w:color="auto"/>
            </w:tcBorders>
            <w:vAlign w:val="center"/>
          </w:tcPr>
          <w:p w14:paraId="53DAE4BC" w14:textId="77777777" w:rsidR="00EC3BD0" w:rsidRPr="008E7599" w:rsidRDefault="00EC3BD0" w:rsidP="002B30F0">
            <w:pPr>
              <w:rPr>
                <w:rFonts w:cs="Arial"/>
              </w:rPr>
            </w:pPr>
          </w:p>
        </w:tc>
      </w:tr>
      <w:tr w:rsidR="00EC3BD0" w:rsidRPr="008E7599" w14:paraId="30BA6094"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CBA2D5" w14:textId="77777777" w:rsidR="00EC3BD0" w:rsidRPr="008E7599" w:rsidRDefault="00EC3BD0" w:rsidP="002B30F0"/>
        </w:tc>
        <w:tc>
          <w:tcPr>
            <w:tcW w:w="2126" w:type="dxa"/>
            <w:tcBorders>
              <w:top w:val="single" w:sz="4" w:space="0" w:color="auto"/>
              <w:left w:val="single" w:sz="4" w:space="0" w:color="auto"/>
              <w:bottom w:val="single" w:sz="4" w:space="0" w:color="auto"/>
              <w:right w:val="single" w:sz="4" w:space="0" w:color="auto"/>
            </w:tcBorders>
            <w:vAlign w:val="center"/>
          </w:tcPr>
          <w:p w14:paraId="623296AD" w14:textId="77777777" w:rsidR="00EC3BD0" w:rsidRPr="008E7599" w:rsidRDefault="00EC3BD0" w:rsidP="002B30F0"/>
        </w:tc>
        <w:tc>
          <w:tcPr>
            <w:tcW w:w="1985" w:type="dxa"/>
            <w:tcBorders>
              <w:top w:val="single" w:sz="4" w:space="0" w:color="auto"/>
              <w:left w:val="single" w:sz="4" w:space="0" w:color="auto"/>
              <w:bottom w:val="single" w:sz="4" w:space="0" w:color="auto"/>
              <w:right w:val="single" w:sz="4" w:space="0" w:color="auto"/>
            </w:tcBorders>
            <w:vAlign w:val="center"/>
          </w:tcPr>
          <w:p w14:paraId="49CB47C2" w14:textId="77777777" w:rsidR="00EC3BD0" w:rsidRPr="008E7599" w:rsidRDefault="00EC3BD0" w:rsidP="002B30F0">
            <w:pPr>
              <w:rPr>
                <w:rFonts w:cs="Arial"/>
              </w:rPr>
            </w:pPr>
          </w:p>
        </w:tc>
        <w:tc>
          <w:tcPr>
            <w:tcW w:w="4233" w:type="dxa"/>
            <w:tcBorders>
              <w:top w:val="single" w:sz="4" w:space="0" w:color="auto"/>
              <w:left w:val="single" w:sz="4" w:space="0" w:color="auto"/>
              <w:bottom w:val="single" w:sz="4" w:space="0" w:color="auto"/>
              <w:right w:val="single" w:sz="4" w:space="0" w:color="auto"/>
            </w:tcBorders>
            <w:vAlign w:val="center"/>
          </w:tcPr>
          <w:p w14:paraId="168CC04F" w14:textId="77777777" w:rsidR="00EC3BD0" w:rsidRPr="008E7599" w:rsidRDefault="00EC3BD0" w:rsidP="002B30F0">
            <w:pPr>
              <w:rPr>
                <w:rFonts w:cs="Arial"/>
              </w:rPr>
            </w:pPr>
          </w:p>
        </w:tc>
      </w:tr>
      <w:tr w:rsidR="00EC3BD0" w:rsidRPr="008E7599" w14:paraId="2F51D1D7" w14:textId="77777777" w:rsidTr="002B30F0">
        <w:trPr>
          <w:jc w:val="center"/>
        </w:trPr>
        <w:tc>
          <w:tcPr>
            <w:tcW w:w="1497" w:type="dxa"/>
            <w:tcBorders>
              <w:top w:val="single" w:sz="4" w:space="0" w:color="auto"/>
              <w:left w:val="single" w:sz="4" w:space="0" w:color="auto"/>
              <w:bottom w:val="single" w:sz="4" w:space="0" w:color="auto"/>
              <w:right w:val="single" w:sz="4" w:space="0" w:color="auto"/>
            </w:tcBorders>
            <w:vAlign w:val="center"/>
          </w:tcPr>
          <w:p w14:paraId="7917EB59" w14:textId="77777777" w:rsidR="00EC3BD0" w:rsidRPr="008E7599" w:rsidRDefault="00EC3BD0" w:rsidP="002B30F0"/>
        </w:tc>
        <w:tc>
          <w:tcPr>
            <w:tcW w:w="2126" w:type="dxa"/>
            <w:tcBorders>
              <w:top w:val="single" w:sz="4" w:space="0" w:color="auto"/>
              <w:left w:val="single" w:sz="4" w:space="0" w:color="auto"/>
              <w:bottom w:val="single" w:sz="4" w:space="0" w:color="auto"/>
              <w:right w:val="single" w:sz="4" w:space="0" w:color="auto"/>
            </w:tcBorders>
            <w:vAlign w:val="center"/>
          </w:tcPr>
          <w:p w14:paraId="25ACB084" w14:textId="77777777" w:rsidR="00EC3BD0" w:rsidRPr="008E7599" w:rsidRDefault="00EC3BD0" w:rsidP="002B30F0"/>
        </w:tc>
        <w:tc>
          <w:tcPr>
            <w:tcW w:w="1985" w:type="dxa"/>
            <w:tcBorders>
              <w:top w:val="single" w:sz="4" w:space="0" w:color="auto"/>
              <w:left w:val="single" w:sz="4" w:space="0" w:color="auto"/>
              <w:bottom w:val="single" w:sz="4" w:space="0" w:color="auto"/>
              <w:right w:val="single" w:sz="4" w:space="0" w:color="auto"/>
            </w:tcBorders>
            <w:vAlign w:val="center"/>
          </w:tcPr>
          <w:p w14:paraId="6CFC831B" w14:textId="77777777" w:rsidR="00EC3BD0" w:rsidRPr="008E7599" w:rsidRDefault="00EC3BD0" w:rsidP="002B30F0">
            <w:pPr>
              <w:rPr>
                <w:rFonts w:cs="Arial"/>
              </w:rPr>
            </w:pPr>
          </w:p>
        </w:tc>
        <w:tc>
          <w:tcPr>
            <w:tcW w:w="4233" w:type="dxa"/>
            <w:tcBorders>
              <w:top w:val="single" w:sz="4" w:space="0" w:color="auto"/>
              <w:left w:val="single" w:sz="4" w:space="0" w:color="auto"/>
              <w:bottom w:val="single" w:sz="4" w:space="0" w:color="auto"/>
              <w:right w:val="single" w:sz="4" w:space="0" w:color="auto"/>
            </w:tcBorders>
            <w:vAlign w:val="center"/>
          </w:tcPr>
          <w:p w14:paraId="2E3E83C4" w14:textId="77777777" w:rsidR="00EC3BD0" w:rsidRPr="008E7599" w:rsidRDefault="00EC3BD0" w:rsidP="002B30F0">
            <w:pPr>
              <w:rPr>
                <w:rFonts w:cs="Arial"/>
              </w:rPr>
            </w:pPr>
          </w:p>
        </w:tc>
      </w:tr>
    </w:tbl>
    <w:p w14:paraId="70EC0490" w14:textId="77777777" w:rsidR="0072466F" w:rsidRPr="008E7599" w:rsidRDefault="0072466F" w:rsidP="00031E31">
      <w:pPr>
        <w:pStyle w:val="Zkladntext"/>
      </w:pPr>
    </w:p>
    <w:p w14:paraId="0CE34B7E" w14:textId="7A4C1ABB" w:rsidR="005A60CA" w:rsidRPr="008E7599" w:rsidRDefault="005A60CA">
      <w:pPr>
        <w:rPr>
          <w:noProof/>
        </w:rPr>
      </w:pPr>
      <w:r w:rsidRPr="008E7599">
        <w:rPr>
          <w:noProof/>
        </w:rPr>
        <w:br w:type="page"/>
      </w:r>
    </w:p>
    <w:p w14:paraId="78D389ED" w14:textId="1037A135" w:rsidR="005A60CA" w:rsidRPr="008E7599" w:rsidRDefault="005A60CA" w:rsidP="005A60CA">
      <w:pPr>
        <w:pStyle w:val="Nadpis1"/>
        <w:numPr>
          <w:ilvl w:val="0"/>
          <w:numId w:val="0"/>
        </w:numPr>
      </w:pPr>
      <w:bookmarkStart w:id="5" w:name="_Toc170375717"/>
      <w:r w:rsidRPr="008E7599">
        <w:lastRenderedPageBreak/>
        <w:t>Seznam zkratek</w:t>
      </w:r>
      <w:bookmarkEnd w:id="5"/>
    </w:p>
    <w:p w14:paraId="74DE577F" w14:textId="77777777" w:rsidR="00D369FB" w:rsidRPr="008E7599" w:rsidRDefault="00D369FB" w:rsidP="00D369FB"/>
    <w:tbl>
      <w:tblPr>
        <w:tblStyle w:val="Mkatabulky"/>
        <w:tblW w:w="0" w:type="auto"/>
        <w:tblLook w:val="04A0" w:firstRow="1" w:lastRow="0" w:firstColumn="1" w:lastColumn="0" w:noHBand="0" w:noVBand="1"/>
      </w:tblPr>
      <w:tblGrid>
        <w:gridCol w:w="846"/>
        <w:gridCol w:w="1843"/>
        <w:gridCol w:w="6939"/>
      </w:tblGrid>
      <w:tr w:rsidR="001D7252" w:rsidRPr="008E7599" w14:paraId="05EE43E4" w14:textId="77777777" w:rsidTr="006355DB">
        <w:tc>
          <w:tcPr>
            <w:tcW w:w="846" w:type="dxa"/>
            <w:vMerge w:val="restart"/>
          </w:tcPr>
          <w:p w14:paraId="4871AAA0" w14:textId="3C8A1A80" w:rsidR="001D7252" w:rsidRDefault="001D7252" w:rsidP="005A60CA">
            <w:r>
              <w:t>A</w:t>
            </w:r>
          </w:p>
        </w:tc>
        <w:tc>
          <w:tcPr>
            <w:tcW w:w="1843" w:type="dxa"/>
          </w:tcPr>
          <w:p w14:paraId="4BAB9956" w14:textId="1A00539E" w:rsidR="001D7252" w:rsidRDefault="001D7252" w:rsidP="005A60CA">
            <w:r>
              <w:t>AI</w:t>
            </w:r>
          </w:p>
        </w:tc>
        <w:tc>
          <w:tcPr>
            <w:tcW w:w="6939" w:type="dxa"/>
          </w:tcPr>
          <w:p w14:paraId="11265096" w14:textId="496C5784" w:rsidR="001D7252" w:rsidRDefault="001D7252" w:rsidP="005A60CA">
            <w:r>
              <w:t>Analogový vstup (Analog Input)</w:t>
            </w:r>
          </w:p>
        </w:tc>
      </w:tr>
      <w:tr w:rsidR="001D7252" w:rsidRPr="008E7599" w14:paraId="73F012D5" w14:textId="77777777" w:rsidTr="006355DB">
        <w:tc>
          <w:tcPr>
            <w:tcW w:w="846" w:type="dxa"/>
            <w:vMerge/>
          </w:tcPr>
          <w:p w14:paraId="081D3639" w14:textId="77777777" w:rsidR="001D7252" w:rsidRDefault="001D7252" w:rsidP="005A60CA"/>
        </w:tc>
        <w:tc>
          <w:tcPr>
            <w:tcW w:w="1843" w:type="dxa"/>
          </w:tcPr>
          <w:p w14:paraId="63B5D54A" w14:textId="73A03D5C" w:rsidR="001D7252" w:rsidRDefault="001D7252" w:rsidP="005A60CA">
            <w:r>
              <w:t>AO</w:t>
            </w:r>
          </w:p>
        </w:tc>
        <w:tc>
          <w:tcPr>
            <w:tcW w:w="6939" w:type="dxa"/>
          </w:tcPr>
          <w:p w14:paraId="51C454A5" w14:textId="751710B5" w:rsidR="001D7252" w:rsidRDefault="001D7252" w:rsidP="005A60CA">
            <w:r>
              <w:t>Analogový výstup (Analog Output)</w:t>
            </w:r>
          </w:p>
        </w:tc>
      </w:tr>
      <w:tr w:rsidR="001D7252" w:rsidRPr="008E7599" w14:paraId="2058C9E2" w14:textId="77777777" w:rsidTr="006355DB">
        <w:tc>
          <w:tcPr>
            <w:tcW w:w="846" w:type="dxa"/>
            <w:vMerge w:val="restart"/>
          </w:tcPr>
          <w:p w14:paraId="43DFFBBB" w14:textId="10E8ECF6" w:rsidR="001D7252" w:rsidRDefault="001D7252" w:rsidP="005A60CA">
            <w:r>
              <w:t>C</w:t>
            </w:r>
          </w:p>
        </w:tc>
        <w:tc>
          <w:tcPr>
            <w:tcW w:w="1843" w:type="dxa"/>
          </w:tcPr>
          <w:p w14:paraId="02C9099B" w14:textId="2BAE297C" w:rsidR="001D7252" w:rsidRDefault="001D7252" w:rsidP="005A60CA">
            <w:r>
              <w:t>CI</w:t>
            </w:r>
          </w:p>
        </w:tc>
        <w:tc>
          <w:tcPr>
            <w:tcW w:w="6939" w:type="dxa"/>
          </w:tcPr>
          <w:p w14:paraId="75823C86" w14:textId="1ADBBDDC" w:rsidR="001D7252" w:rsidRDefault="001D7252" w:rsidP="005A60CA">
            <w:r>
              <w:t>Čítačový vstup (</w:t>
            </w:r>
            <w:r w:rsidRPr="0064213B">
              <w:rPr>
                <w:lang w:val="en-US"/>
              </w:rPr>
              <w:t>Counter Input</w:t>
            </w:r>
            <w:r>
              <w:t xml:space="preserve">), jinak HSC input = </w:t>
            </w:r>
            <w:r w:rsidRPr="0064213B">
              <w:rPr>
                <w:lang w:val="en-US"/>
              </w:rPr>
              <w:t>High Speed Counter</w:t>
            </w:r>
            <w:r>
              <w:t xml:space="preserve"> Input</w:t>
            </w:r>
          </w:p>
        </w:tc>
      </w:tr>
      <w:tr w:rsidR="001D7252" w:rsidRPr="008E7599" w14:paraId="166AE802" w14:textId="77777777" w:rsidTr="006355DB">
        <w:tc>
          <w:tcPr>
            <w:tcW w:w="846" w:type="dxa"/>
            <w:vMerge/>
          </w:tcPr>
          <w:p w14:paraId="0C7907F9" w14:textId="77777777" w:rsidR="001D7252" w:rsidRDefault="001D7252" w:rsidP="005A60CA"/>
        </w:tc>
        <w:tc>
          <w:tcPr>
            <w:tcW w:w="1843" w:type="dxa"/>
          </w:tcPr>
          <w:p w14:paraId="1A33A32B" w14:textId="2D5B5D02" w:rsidR="001D7252" w:rsidRDefault="001D7252" w:rsidP="005A60CA">
            <w:r>
              <w:t>CPU</w:t>
            </w:r>
          </w:p>
        </w:tc>
        <w:tc>
          <w:tcPr>
            <w:tcW w:w="6939" w:type="dxa"/>
          </w:tcPr>
          <w:p w14:paraId="4A075594" w14:textId="35695657" w:rsidR="001D7252" w:rsidRDefault="001D7252" w:rsidP="005A60CA">
            <w:r>
              <w:t>Procesorová jednotka, Procesorový modul (</w:t>
            </w:r>
            <w:r w:rsidRPr="0064213B">
              <w:rPr>
                <w:lang w:val="en-US"/>
              </w:rPr>
              <w:t>Central Processing Unit</w:t>
            </w:r>
            <w:r>
              <w:t>)</w:t>
            </w:r>
          </w:p>
        </w:tc>
      </w:tr>
      <w:tr w:rsidR="001D7252" w:rsidRPr="008E7599" w14:paraId="14F37FB5" w14:textId="77777777" w:rsidTr="006355DB">
        <w:tc>
          <w:tcPr>
            <w:tcW w:w="846" w:type="dxa"/>
            <w:vMerge w:val="restart"/>
          </w:tcPr>
          <w:p w14:paraId="67AEEBFB" w14:textId="20AF3A8D" w:rsidR="001D7252" w:rsidRDefault="001D7252" w:rsidP="005A60CA">
            <w:r>
              <w:t>D</w:t>
            </w:r>
          </w:p>
        </w:tc>
        <w:tc>
          <w:tcPr>
            <w:tcW w:w="1843" w:type="dxa"/>
          </w:tcPr>
          <w:p w14:paraId="3C9FE921" w14:textId="4C32F176" w:rsidR="001D7252" w:rsidRDefault="001D7252" w:rsidP="005A60CA">
            <w:r>
              <w:t>DI</w:t>
            </w:r>
          </w:p>
        </w:tc>
        <w:tc>
          <w:tcPr>
            <w:tcW w:w="6939" w:type="dxa"/>
          </w:tcPr>
          <w:p w14:paraId="5DBF74DF" w14:textId="457F6B21" w:rsidR="001D7252" w:rsidRDefault="001D7252" w:rsidP="005A60CA">
            <w:r>
              <w:t>Digitální vstup (Digital Input)</w:t>
            </w:r>
          </w:p>
        </w:tc>
      </w:tr>
      <w:tr w:rsidR="001D7252" w:rsidRPr="008E7599" w14:paraId="3849C3F9" w14:textId="77777777" w:rsidTr="006355DB">
        <w:tc>
          <w:tcPr>
            <w:tcW w:w="846" w:type="dxa"/>
            <w:vMerge/>
          </w:tcPr>
          <w:p w14:paraId="154C3521" w14:textId="77777777" w:rsidR="001D7252" w:rsidRDefault="001D7252" w:rsidP="005A60CA"/>
        </w:tc>
        <w:tc>
          <w:tcPr>
            <w:tcW w:w="1843" w:type="dxa"/>
          </w:tcPr>
          <w:p w14:paraId="279EF933" w14:textId="3E8EF914" w:rsidR="001D7252" w:rsidRDefault="001D7252" w:rsidP="005A60CA">
            <w:r>
              <w:t>DO</w:t>
            </w:r>
          </w:p>
        </w:tc>
        <w:tc>
          <w:tcPr>
            <w:tcW w:w="6939" w:type="dxa"/>
          </w:tcPr>
          <w:p w14:paraId="18CAD493" w14:textId="0B0E3EC1" w:rsidR="001D7252" w:rsidRDefault="001D7252" w:rsidP="005A60CA">
            <w:r>
              <w:t>Digitální výstup (Digital Output)</w:t>
            </w:r>
          </w:p>
        </w:tc>
      </w:tr>
      <w:tr w:rsidR="001D7252" w:rsidRPr="008E7599" w14:paraId="05B91D83" w14:textId="77777777" w:rsidTr="006355DB">
        <w:tc>
          <w:tcPr>
            <w:tcW w:w="846" w:type="dxa"/>
            <w:vMerge/>
          </w:tcPr>
          <w:p w14:paraId="235E998E" w14:textId="77777777" w:rsidR="001D7252" w:rsidRDefault="001D7252" w:rsidP="005A60CA"/>
        </w:tc>
        <w:tc>
          <w:tcPr>
            <w:tcW w:w="1843" w:type="dxa"/>
          </w:tcPr>
          <w:p w14:paraId="7F35A75C" w14:textId="77777777" w:rsidR="001D7252" w:rsidRDefault="001D7252" w:rsidP="005A60CA"/>
        </w:tc>
        <w:tc>
          <w:tcPr>
            <w:tcW w:w="6939" w:type="dxa"/>
          </w:tcPr>
          <w:p w14:paraId="48627F44" w14:textId="77777777" w:rsidR="001D7252" w:rsidRDefault="001D7252" w:rsidP="005A60CA"/>
        </w:tc>
      </w:tr>
      <w:tr w:rsidR="000D3575" w:rsidRPr="008E7599" w14:paraId="34272C5C" w14:textId="77777777" w:rsidTr="006355DB">
        <w:tc>
          <w:tcPr>
            <w:tcW w:w="846" w:type="dxa"/>
          </w:tcPr>
          <w:p w14:paraId="079F5573" w14:textId="5DDD8C14" w:rsidR="000D3575" w:rsidRPr="008E7599" w:rsidRDefault="000D3575" w:rsidP="005A60CA">
            <w:r>
              <w:t>G</w:t>
            </w:r>
          </w:p>
        </w:tc>
        <w:tc>
          <w:tcPr>
            <w:tcW w:w="1843" w:type="dxa"/>
          </w:tcPr>
          <w:p w14:paraId="069DC70A" w14:textId="07B5D7A5" w:rsidR="000D3575" w:rsidRPr="008E7599" w:rsidRDefault="000D3575" w:rsidP="005A60CA">
            <w:proofErr w:type="spellStart"/>
            <w:r>
              <w:t>GeoSCADA</w:t>
            </w:r>
            <w:proofErr w:type="spellEnd"/>
          </w:p>
        </w:tc>
        <w:tc>
          <w:tcPr>
            <w:tcW w:w="6939" w:type="dxa"/>
          </w:tcPr>
          <w:p w14:paraId="6DE98F31" w14:textId="0F1E8503" w:rsidR="000D3575" w:rsidRPr="008E7599" w:rsidRDefault="000D3575" w:rsidP="005A60CA">
            <w:r>
              <w:t xml:space="preserve">Název SCADA software dodávaného společností </w:t>
            </w:r>
            <w:proofErr w:type="spellStart"/>
            <w:r>
              <w:t>SchneiderElectric</w:t>
            </w:r>
            <w:proofErr w:type="spellEnd"/>
          </w:p>
        </w:tc>
      </w:tr>
      <w:tr w:rsidR="001D7252" w:rsidRPr="008E7599" w14:paraId="07D1B170" w14:textId="77777777" w:rsidTr="006355DB">
        <w:tc>
          <w:tcPr>
            <w:tcW w:w="846" w:type="dxa"/>
            <w:vMerge w:val="restart"/>
          </w:tcPr>
          <w:p w14:paraId="6A358F8C" w14:textId="1290D8E7" w:rsidR="001D7252" w:rsidRDefault="001D7252" w:rsidP="005A60CA">
            <w:r>
              <w:t>I</w:t>
            </w:r>
          </w:p>
        </w:tc>
        <w:tc>
          <w:tcPr>
            <w:tcW w:w="1843" w:type="dxa"/>
          </w:tcPr>
          <w:p w14:paraId="23D0CD2C" w14:textId="7EDD3A17" w:rsidR="001D7252" w:rsidRDefault="001D7252" w:rsidP="005A60CA">
            <w:r>
              <w:t>I/O</w:t>
            </w:r>
          </w:p>
        </w:tc>
        <w:tc>
          <w:tcPr>
            <w:tcW w:w="6939" w:type="dxa"/>
          </w:tcPr>
          <w:p w14:paraId="1C5BC643" w14:textId="5FBBE7C9" w:rsidR="001D7252" w:rsidRDefault="001D7252" w:rsidP="005A60CA">
            <w:r>
              <w:t>Vstup/Výstup, nebo Vstupně/Výstupní (Input/Output)</w:t>
            </w:r>
          </w:p>
        </w:tc>
      </w:tr>
      <w:tr w:rsidR="001D7252" w:rsidRPr="008E7599" w14:paraId="40944144" w14:textId="77777777" w:rsidTr="006355DB">
        <w:tc>
          <w:tcPr>
            <w:tcW w:w="846" w:type="dxa"/>
            <w:vMerge/>
          </w:tcPr>
          <w:p w14:paraId="42416137" w14:textId="77777777" w:rsidR="001D7252" w:rsidRDefault="001D7252" w:rsidP="005A60CA"/>
        </w:tc>
        <w:tc>
          <w:tcPr>
            <w:tcW w:w="1843" w:type="dxa"/>
          </w:tcPr>
          <w:p w14:paraId="613B44B5" w14:textId="77777777" w:rsidR="001D7252" w:rsidRDefault="001D7252" w:rsidP="005A60CA"/>
        </w:tc>
        <w:tc>
          <w:tcPr>
            <w:tcW w:w="6939" w:type="dxa"/>
          </w:tcPr>
          <w:p w14:paraId="39C7C9C4" w14:textId="77777777" w:rsidR="001D7252" w:rsidRDefault="001D7252" w:rsidP="005A60CA"/>
        </w:tc>
      </w:tr>
      <w:tr w:rsidR="000D3575" w:rsidRPr="008E7599" w14:paraId="79B12F74" w14:textId="77777777" w:rsidTr="006355DB">
        <w:tc>
          <w:tcPr>
            <w:tcW w:w="846" w:type="dxa"/>
          </w:tcPr>
          <w:p w14:paraId="221023E6" w14:textId="3F6AD620" w:rsidR="000D3575" w:rsidRPr="008E7599" w:rsidRDefault="004A4F32" w:rsidP="005A60CA">
            <w:r>
              <w:t>L</w:t>
            </w:r>
          </w:p>
        </w:tc>
        <w:tc>
          <w:tcPr>
            <w:tcW w:w="1843" w:type="dxa"/>
          </w:tcPr>
          <w:p w14:paraId="603DEA0C" w14:textId="6AB97E6E" w:rsidR="000D3575" w:rsidRPr="008E7599" w:rsidRDefault="004A4F32" w:rsidP="005A60CA">
            <w:r>
              <w:t>LAN</w:t>
            </w:r>
          </w:p>
        </w:tc>
        <w:tc>
          <w:tcPr>
            <w:tcW w:w="6939" w:type="dxa"/>
          </w:tcPr>
          <w:p w14:paraId="4248B0BE" w14:textId="2137CE6C" w:rsidR="000D3575" w:rsidRPr="008E7599" w:rsidRDefault="004A4F32" w:rsidP="005A60CA">
            <w:r>
              <w:t xml:space="preserve">Lokální komunikační infrastruktura, síť v rámci lokality </w:t>
            </w:r>
            <w:r w:rsidRPr="005F4C44">
              <w:rPr>
                <w:lang w:val="pl-PL"/>
              </w:rPr>
              <w:t>(Local Area Network</w:t>
            </w:r>
            <w:r>
              <w:t>)</w:t>
            </w:r>
          </w:p>
        </w:tc>
      </w:tr>
      <w:tr w:rsidR="001D7252" w:rsidRPr="008E7599" w14:paraId="5651CE0C" w14:textId="77777777" w:rsidTr="006355DB">
        <w:tc>
          <w:tcPr>
            <w:tcW w:w="846" w:type="dxa"/>
          </w:tcPr>
          <w:p w14:paraId="0F167451" w14:textId="7C252226" w:rsidR="001D7252" w:rsidRDefault="001D7252" w:rsidP="001D7252">
            <w:r>
              <w:t>M</w:t>
            </w:r>
          </w:p>
        </w:tc>
        <w:tc>
          <w:tcPr>
            <w:tcW w:w="1843" w:type="dxa"/>
          </w:tcPr>
          <w:p w14:paraId="6B78EF6F" w14:textId="379C0F3B" w:rsidR="001D7252" w:rsidRDefault="001D7252" w:rsidP="001D7252">
            <w:r>
              <w:t>Mbps</w:t>
            </w:r>
          </w:p>
        </w:tc>
        <w:tc>
          <w:tcPr>
            <w:tcW w:w="6939" w:type="dxa"/>
          </w:tcPr>
          <w:p w14:paraId="19867561" w14:textId="790114FC" w:rsidR="001D7252" w:rsidRDefault="001D7252" w:rsidP="001D7252">
            <w:r>
              <w:t>Megabitů za sekundu (</w:t>
            </w:r>
            <w:r w:rsidRPr="0064213B">
              <w:rPr>
                <w:lang w:val="en-US"/>
              </w:rPr>
              <w:t>Megabits per second</w:t>
            </w:r>
            <w:r>
              <w:t>)</w:t>
            </w:r>
          </w:p>
        </w:tc>
      </w:tr>
      <w:tr w:rsidR="001D7252" w:rsidRPr="008E7599" w14:paraId="5F830B33" w14:textId="77777777" w:rsidTr="006355DB">
        <w:tc>
          <w:tcPr>
            <w:tcW w:w="846" w:type="dxa"/>
            <w:vMerge w:val="restart"/>
          </w:tcPr>
          <w:p w14:paraId="34E19224" w14:textId="41519139" w:rsidR="001D7252" w:rsidRDefault="001D7252" w:rsidP="001D7252">
            <w:r>
              <w:t>N</w:t>
            </w:r>
          </w:p>
        </w:tc>
        <w:tc>
          <w:tcPr>
            <w:tcW w:w="1843" w:type="dxa"/>
          </w:tcPr>
          <w:p w14:paraId="4CB04F36" w14:textId="51097E78" w:rsidR="001D7252" w:rsidRDefault="001D7252" w:rsidP="001D7252">
            <w:r>
              <w:t>NDA</w:t>
            </w:r>
          </w:p>
        </w:tc>
        <w:tc>
          <w:tcPr>
            <w:tcW w:w="6939" w:type="dxa"/>
          </w:tcPr>
          <w:p w14:paraId="22DBA62F" w14:textId="1C21090C" w:rsidR="001D7252" w:rsidRPr="00764C41" w:rsidRDefault="001D7252" w:rsidP="001D7252">
            <w:r>
              <w:t>Dohoda o mlčenlivosti (</w:t>
            </w:r>
            <w:r w:rsidRPr="0064213B">
              <w:rPr>
                <w:lang w:val="en-US"/>
              </w:rPr>
              <w:t>Non-Disclosure Agreement</w:t>
            </w:r>
            <w:r>
              <w:t>)</w:t>
            </w:r>
          </w:p>
        </w:tc>
      </w:tr>
      <w:tr w:rsidR="001D7252" w:rsidRPr="008E7599" w14:paraId="68310D93" w14:textId="77777777" w:rsidTr="006355DB">
        <w:tc>
          <w:tcPr>
            <w:tcW w:w="846" w:type="dxa"/>
            <w:vMerge/>
          </w:tcPr>
          <w:p w14:paraId="1E850660" w14:textId="77777777" w:rsidR="001D7252" w:rsidRDefault="001D7252" w:rsidP="001D7252"/>
        </w:tc>
        <w:tc>
          <w:tcPr>
            <w:tcW w:w="1843" w:type="dxa"/>
          </w:tcPr>
          <w:p w14:paraId="70524F4A" w14:textId="42A248B8" w:rsidR="001D7252" w:rsidRDefault="001D7252" w:rsidP="001D7252">
            <w:proofErr w:type="spellStart"/>
            <w:r>
              <w:t>ns</w:t>
            </w:r>
            <w:proofErr w:type="spellEnd"/>
          </w:p>
        </w:tc>
        <w:tc>
          <w:tcPr>
            <w:tcW w:w="6939" w:type="dxa"/>
          </w:tcPr>
          <w:p w14:paraId="20B8AF7D" w14:textId="66CC94FB" w:rsidR="001D7252" w:rsidRDefault="001D7252" w:rsidP="001D7252">
            <w:r>
              <w:t>nano sekunda = 10</w:t>
            </w:r>
            <w:r>
              <w:rPr>
                <w:vertAlign w:val="superscript"/>
              </w:rPr>
              <w:t>-9</w:t>
            </w:r>
            <w:r>
              <w:t xml:space="preserve"> s</w:t>
            </w:r>
          </w:p>
        </w:tc>
      </w:tr>
      <w:tr w:rsidR="001D7252" w:rsidRPr="008E7599" w14:paraId="1D922FD9" w14:textId="77777777" w:rsidTr="006355DB">
        <w:tc>
          <w:tcPr>
            <w:tcW w:w="846" w:type="dxa"/>
            <w:vMerge/>
          </w:tcPr>
          <w:p w14:paraId="51D3E1E6" w14:textId="77777777" w:rsidR="001D7252" w:rsidRDefault="001D7252" w:rsidP="001D7252"/>
        </w:tc>
        <w:tc>
          <w:tcPr>
            <w:tcW w:w="1843" w:type="dxa"/>
          </w:tcPr>
          <w:p w14:paraId="488E09D3" w14:textId="517C4EBA" w:rsidR="001D7252" w:rsidRDefault="001D7252" w:rsidP="001D7252">
            <w:r>
              <w:t>NTP</w:t>
            </w:r>
          </w:p>
        </w:tc>
        <w:tc>
          <w:tcPr>
            <w:tcW w:w="6939" w:type="dxa"/>
          </w:tcPr>
          <w:p w14:paraId="0C1BB241" w14:textId="28E524D7" w:rsidR="001D7252" w:rsidRDefault="001D7252" w:rsidP="001D7252">
            <w:r>
              <w:t>Síťový protokol pro synchronizaci času (</w:t>
            </w:r>
            <w:r w:rsidRPr="0064213B">
              <w:rPr>
                <w:lang w:val="en-US"/>
              </w:rPr>
              <w:t>Network Time Protocol</w:t>
            </w:r>
            <w:r>
              <w:t>)</w:t>
            </w:r>
          </w:p>
        </w:tc>
      </w:tr>
      <w:tr w:rsidR="001D7252" w:rsidRPr="008E7599" w14:paraId="49694204" w14:textId="77777777" w:rsidTr="006355DB">
        <w:tc>
          <w:tcPr>
            <w:tcW w:w="846" w:type="dxa"/>
            <w:vMerge w:val="restart"/>
          </w:tcPr>
          <w:p w14:paraId="5803BF5E" w14:textId="11143B49" w:rsidR="001D7252" w:rsidRPr="008E7599" w:rsidRDefault="001D7252" w:rsidP="001D7252">
            <w:r>
              <w:t>O</w:t>
            </w:r>
          </w:p>
        </w:tc>
        <w:tc>
          <w:tcPr>
            <w:tcW w:w="1843" w:type="dxa"/>
          </w:tcPr>
          <w:p w14:paraId="22D15098" w14:textId="3840A52E" w:rsidR="001D7252" w:rsidRPr="008E7599" w:rsidRDefault="001D7252" w:rsidP="001D7252">
            <w:r>
              <w:t>OPC</w:t>
            </w:r>
          </w:p>
        </w:tc>
        <w:tc>
          <w:tcPr>
            <w:tcW w:w="6939" w:type="dxa"/>
          </w:tcPr>
          <w:p w14:paraId="530D89B8" w14:textId="4491C1B1" w:rsidR="001D7252" w:rsidRPr="008E7599" w:rsidRDefault="001D7252" w:rsidP="001D7252">
            <w:r>
              <w:t xml:space="preserve">standard pro </w:t>
            </w:r>
            <w:r w:rsidRPr="000D3575">
              <w:t>bezpečn</w:t>
            </w:r>
            <w:r>
              <w:t>ou</w:t>
            </w:r>
            <w:r w:rsidRPr="000D3575">
              <w:t xml:space="preserve"> a spo</w:t>
            </w:r>
            <w:r>
              <w:t xml:space="preserve">lehlivou </w:t>
            </w:r>
            <w:r w:rsidRPr="000D3575">
              <w:t>v</w:t>
            </w:r>
            <w:r>
              <w:t>ý</w:t>
            </w:r>
            <w:r w:rsidRPr="000D3575">
              <w:t>m</w:t>
            </w:r>
            <w:r>
              <w:t>ěnu</w:t>
            </w:r>
            <w:r w:rsidRPr="000D3575">
              <w:t xml:space="preserve"> </w:t>
            </w:r>
            <w:r>
              <w:t>dat</w:t>
            </w:r>
            <w:r w:rsidRPr="000D3575">
              <w:t xml:space="preserve"> v oblasti </w:t>
            </w:r>
            <w:r>
              <w:t>průmyslové automatizace založena na technologii Microsoft Windows (</w:t>
            </w:r>
            <w:r w:rsidRPr="005F4C44">
              <w:t xml:space="preserve">OLE </w:t>
            </w:r>
            <w:proofErr w:type="spellStart"/>
            <w:r w:rsidRPr="005F4C44">
              <w:t>for</w:t>
            </w:r>
            <w:proofErr w:type="spellEnd"/>
            <w:r w:rsidRPr="005F4C44">
              <w:t xml:space="preserve"> </w:t>
            </w:r>
            <w:proofErr w:type="spellStart"/>
            <w:r w:rsidRPr="005F4C44">
              <w:t>Process</w:t>
            </w:r>
            <w:proofErr w:type="spellEnd"/>
            <w:r w:rsidRPr="005F4C44">
              <w:t xml:space="preserve"> </w:t>
            </w:r>
            <w:proofErr w:type="spellStart"/>
            <w:r w:rsidRPr="005F4C44">
              <w:t>Control</w:t>
            </w:r>
            <w:proofErr w:type="spellEnd"/>
            <w:r>
              <w:t>)</w:t>
            </w:r>
          </w:p>
        </w:tc>
      </w:tr>
      <w:tr w:rsidR="001D7252" w:rsidRPr="008E7599" w14:paraId="1FBF8313" w14:textId="77777777" w:rsidTr="006355DB">
        <w:tc>
          <w:tcPr>
            <w:tcW w:w="846" w:type="dxa"/>
            <w:vMerge/>
          </w:tcPr>
          <w:p w14:paraId="7C8AAE02" w14:textId="77777777" w:rsidR="001D7252" w:rsidRPr="008E7599" w:rsidRDefault="001D7252" w:rsidP="001D7252"/>
        </w:tc>
        <w:tc>
          <w:tcPr>
            <w:tcW w:w="1843" w:type="dxa"/>
          </w:tcPr>
          <w:p w14:paraId="6F42719E" w14:textId="45424E82" w:rsidR="001D7252" w:rsidRPr="008E7599" w:rsidRDefault="001D7252" w:rsidP="001D7252">
            <w:r>
              <w:t>OPC DA</w:t>
            </w:r>
          </w:p>
        </w:tc>
        <w:tc>
          <w:tcPr>
            <w:tcW w:w="6939" w:type="dxa"/>
          </w:tcPr>
          <w:p w14:paraId="630DB401" w14:textId="401F4BFC" w:rsidR="001D7252" w:rsidRPr="008E7599" w:rsidRDefault="001D7252" w:rsidP="001D7252">
            <w:r>
              <w:t>OPC pro přístup k datům (OPC Data Access)</w:t>
            </w:r>
          </w:p>
        </w:tc>
      </w:tr>
      <w:tr w:rsidR="001D7252" w:rsidRPr="008E7599" w14:paraId="0958B1B4" w14:textId="77777777" w:rsidTr="006355DB">
        <w:tc>
          <w:tcPr>
            <w:tcW w:w="846" w:type="dxa"/>
            <w:vMerge w:val="restart"/>
          </w:tcPr>
          <w:p w14:paraId="76C81D5D" w14:textId="3ADF28C8" w:rsidR="001D7252" w:rsidRPr="008E7599" w:rsidRDefault="001D7252" w:rsidP="001D7252">
            <w:r w:rsidRPr="008E7599">
              <w:t>P</w:t>
            </w:r>
          </w:p>
        </w:tc>
        <w:tc>
          <w:tcPr>
            <w:tcW w:w="1843" w:type="dxa"/>
          </w:tcPr>
          <w:p w14:paraId="49807F96" w14:textId="0E1CCB28" w:rsidR="001D7252" w:rsidRPr="008E7599" w:rsidRDefault="001D7252" w:rsidP="001D7252">
            <w:r>
              <w:t>PA</w:t>
            </w:r>
          </w:p>
        </w:tc>
        <w:tc>
          <w:tcPr>
            <w:tcW w:w="6939" w:type="dxa"/>
          </w:tcPr>
          <w:p w14:paraId="61AB729C" w14:textId="110B036D" w:rsidR="001D7252" w:rsidRPr="008E7599" w:rsidRDefault="001D7252" w:rsidP="001D7252">
            <w:r w:rsidRPr="0064213B">
              <w:rPr>
                <w:lang w:val="en-US"/>
              </w:rPr>
              <w:t>Process Automation</w:t>
            </w:r>
            <w:r>
              <w:t xml:space="preserve"> (</w:t>
            </w:r>
            <w:proofErr w:type="spellStart"/>
            <w:r>
              <w:t>Profibus</w:t>
            </w:r>
            <w:proofErr w:type="spellEnd"/>
            <w:r>
              <w:t xml:space="preserve"> PA – sběrnice/protokol pro sběr procesních dat)</w:t>
            </w:r>
          </w:p>
        </w:tc>
      </w:tr>
      <w:tr w:rsidR="001D7252" w:rsidRPr="008E7599" w14:paraId="45DEEDD8" w14:textId="77777777" w:rsidTr="006355DB">
        <w:tc>
          <w:tcPr>
            <w:tcW w:w="846" w:type="dxa"/>
            <w:vMerge/>
          </w:tcPr>
          <w:p w14:paraId="16877909" w14:textId="77777777" w:rsidR="001D7252" w:rsidRPr="008E7599" w:rsidRDefault="001D7252" w:rsidP="001D7252"/>
        </w:tc>
        <w:tc>
          <w:tcPr>
            <w:tcW w:w="1843" w:type="dxa"/>
          </w:tcPr>
          <w:p w14:paraId="2AA5F081" w14:textId="2D92E11B" w:rsidR="001D7252" w:rsidRPr="008E7599" w:rsidRDefault="001D7252" w:rsidP="001D7252">
            <w:r w:rsidRPr="008E7599">
              <w:t>PLC</w:t>
            </w:r>
          </w:p>
        </w:tc>
        <w:tc>
          <w:tcPr>
            <w:tcW w:w="6939" w:type="dxa"/>
          </w:tcPr>
          <w:p w14:paraId="3B083B7D" w14:textId="550A6E1D" w:rsidR="001D7252" w:rsidRPr="008E7599" w:rsidRDefault="001D7252" w:rsidP="001D7252">
            <w:r w:rsidRPr="008E7599">
              <w:t>Programovatelný automat / kontrolér (</w:t>
            </w:r>
            <w:r w:rsidRPr="0064213B">
              <w:rPr>
                <w:lang w:val="en-US"/>
              </w:rPr>
              <w:t>Programmable Logic Controller</w:t>
            </w:r>
            <w:r w:rsidRPr="008E7599">
              <w:t>)</w:t>
            </w:r>
          </w:p>
        </w:tc>
      </w:tr>
      <w:tr w:rsidR="001D7252" w:rsidRPr="008E7599" w14:paraId="4C4F2E2B" w14:textId="77777777" w:rsidTr="006355DB">
        <w:tc>
          <w:tcPr>
            <w:tcW w:w="846" w:type="dxa"/>
            <w:vMerge/>
          </w:tcPr>
          <w:p w14:paraId="71788294" w14:textId="77777777" w:rsidR="001D7252" w:rsidRPr="008E7599" w:rsidRDefault="001D7252" w:rsidP="001D7252"/>
        </w:tc>
        <w:tc>
          <w:tcPr>
            <w:tcW w:w="1843" w:type="dxa"/>
          </w:tcPr>
          <w:p w14:paraId="37366426" w14:textId="0C2F2A7A" w:rsidR="001D7252" w:rsidRPr="008E7599" w:rsidRDefault="001D7252" w:rsidP="001D7252">
            <w:r w:rsidRPr="008E7599">
              <w:t>PHM</w:t>
            </w:r>
          </w:p>
        </w:tc>
        <w:tc>
          <w:tcPr>
            <w:tcW w:w="6939" w:type="dxa"/>
          </w:tcPr>
          <w:p w14:paraId="3CACCD5D" w14:textId="087D38EE" w:rsidR="001D7252" w:rsidRPr="008E7599" w:rsidRDefault="001D7252" w:rsidP="001D7252">
            <w:r w:rsidRPr="008E7599">
              <w:t>Pohonné hmoty</w:t>
            </w:r>
          </w:p>
        </w:tc>
      </w:tr>
      <w:tr w:rsidR="001D7252" w:rsidRPr="008E7599" w14:paraId="0EF5E40D" w14:textId="77777777" w:rsidTr="006355DB">
        <w:tc>
          <w:tcPr>
            <w:tcW w:w="846" w:type="dxa"/>
            <w:vMerge w:val="restart"/>
          </w:tcPr>
          <w:p w14:paraId="5E8B9E95" w14:textId="0A3A7076" w:rsidR="001D7252" w:rsidRDefault="001D7252" w:rsidP="001D7252">
            <w:r>
              <w:t>R</w:t>
            </w:r>
          </w:p>
        </w:tc>
        <w:tc>
          <w:tcPr>
            <w:tcW w:w="1843" w:type="dxa"/>
          </w:tcPr>
          <w:p w14:paraId="2D4F9458" w14:textId="1694FA57" w:rsidR="001D7252" w:rsidRDefault="001D7252" w:rsidP="001D7252">
            <w:r>
              <w:t>RJ45 nebo RJ-45</w:t>
            </w:r>
          </w:p>
        </w:tc>
        <w:tc>
          <w:tcPr>
            <w:tcW w:w="6939" w:type="dxa"/>
          </w:tcPr>
          <w:p w14:paraId="60FAC21E" w14:textId="2D309300" w:rsidR="001D7252" w:rsidRDefault="001D7252" w:rsidP="001D7252">
            <w:r>
              <w:t>Typ 8 pinového konektoru pro připojení k lokální síti</w:t>
            </w:r>
          </w:p>
        </w:tc>
      </w:tr>
      <w:tr w:rsidR="001D7252" w:rsidRPr="008E7599" w14:paraId="7B8F2584" w14:textId="77777777" w:rsidTr="006355DB">
        <w:trPr>
          <w:trHeight w:val="52"/>
        </w:trPr>
        <w:tc>
          <w:tcPr>
            <w:tcW w:w="846" w:type="dxa"/>
            <w:vMerge/>
          </w:tcPr>
          <w:p w14:paraId="4C199667" w14:textId="77777777" w:rsidR="001D7252" w:rsidRDefault="001D7252" w:rsidP="001D7252"/>
        </w:tc>
        <w:tc>
          <w:tcPr>
            <w:tcW w:w="1843" w:type="dxa"/>
          </w:tcPr>
          <w:p w14:paraId="0CABC6D0" w14:textId="771D1578" w:rsidR="001D7252" w:rsidRDefault="001D7252" w:rsidP="001D7252">
            <w:r>
              <w:t>RTC</w:t>
            </w:r>
          </w:p>
        </w:tc>
        <w:tc>
          <w:tcPr>
            <w:tcW w:w="6939" w:type="dxa"/>
          </w:tcPr>
          <w:p w14:paraId="34F6CFD0" w14:textId="5F508E5E" w:rsidR="001D7252" w:rsidRDefault="001D7252" w:rsidP="001D7252">
            <w:r>
              <w:t>Hodiny reálného času (</w:t>
            </w:r>
            <w:r w:rsidRPr="0064213B">
              <w:rPr>
                <w:lang w:val="en-US"/>
              </w:rPr>
              <w:t>Real Time Clock</w:t>
            </w:r>
            <w:r>
              <w:t>)</w:t>
            </w:r>
          </w:p>
        </w:tc>
      </w:tr>
      <w:tr w:rsidR="001D7252" w:rsidRPr="008E7599" w14:paraId="255BC9BE" w14:textId="77777777" w:rsidTr="006355DB">
        <w:tc>
          <w:tcPr>
            <w:tcW w:w="846" w:type="dxa"/>
            <w:vMerge/>
          </w:tcPr>
          <w:p w14:paraId="11857161" w14:textId="77777777" w:rsidR="001D7252" w:rsidRDefault="001D7252" w:rsidP="001D7252"/>
        </w:tc>
        <w:tc>
          <w:tcPr>
            <w:tcW w:w="1843" w:type="dxa"/>
          </w:tcPr>
          <w:p w14:paraId="475B436C" w14:textId="3072992C" w:rsidR="001D7252" w:rsidRDefault="001D7252" w:rsidP="001D7252">
            <w:r>
              <w:t>RTU</w:t>
            </w:r>
          </w:p>
        </w:tc>
        <w:tc>
          <w:tcPr>
            <w:tcW w:w="6939" w:type="dxa"/>
          </w:tcPr>
          <w:p w14:paraId="13364E05" w14:textId="5AE0DE6C" w:rsidR="001D7252" w:rsidRDefault="001D7252" w:rsidP="001D7252">
            <w:r>
              <w:t>Vzdálené zařízení (</w:t>
            </w:r>
            <w:r w:rsidRPr="0064213B">
              <w:rPr>
                <w:lang w:val="en-US"/>
              </w:rPr>
              <w:t>Remote Terminal Unit</w:t>
            </w:r>
            <w:r>
              <w:t xml:space="preserve">), např. </w:t>
            </w:r>
            <w:proofErr w:type="spellStart"/>
            <w:r>
              <w:t>Modbus</w:t>
            </w:r>
            <w:proofErr w:type="spellEnd"/>
            <w:r>
              <w:t xml:space="preserve"> RTU – protokol pro komunikaci s</w:t>
            </w:r>
            <w:r w:rsidR="00054AF0">
              <w:t> </w:t>
            </w:r>
            <w:r>
              <w:t>RTU</w:t>
            </w:r>
          </w:p>
        </w:tc>
      </w:tr>
      <w:tr w:rsidR="001D7252" w:rsidRPr="008E7599" w14:paraId="6B461839" w14:textId="77777777" w:rsidTr="006355DB">
        <w:tc>
          <w:tcPr>
            <w:tcW w:w="846" w:type="dxa"/>
          </w:tcPr>
          <w:p w14:paraId="58DAFC4B" w14:textId="0D326CE8" w:rsidR="001D7252" w:rsidRPr="008E7599" w:rsidRDefault="001D7252" w:rsidP="001D7252">
            <w:r>
              <w:t>Ř</w:t>
            </w:r>
          </w:p>
        </w:tc>
        <w:tc>
          <w:tcPr>
            <w:tcW w:w="1843" w:type="dxa"/>
          </w:tcPr>
          <w:p w14:paraId="640DBDC2" w14:textId="210C2840" w:rsidR="001D7252" w:rsidRPr="008E7599" w:rsidRDefault="001D7252" w:rsidP="001D7252">
            <w:r>
              <w:t>ŘS</w:t>
            </w:r>
          </w:p>
        </w:tc>
        <w:tc>
          <w:tcPr>
            <w:tcW w:w="6939" w:type="dxa"/>
          </w:tcPr>
          <w:p w14:paraId="7E35A69F" w14:textId="796A2AE6" w:rsidR="001D7252" w:rsidRDefault="001D7252" w:rsidP="001D7252">
            <w:r>
              <w:t>Říd</w:t>
            </w:r>
            <w:r w:rsidR="005F4C44">
              <w:t>í</w:t>
            </w:r>
            <w:r>
              <w:t>cí Systém</w:t>
            </w:r>
          </w:p>
        </w:tc>
      </w:tr>
      <w:tr w:rsidR="001D7252" w:rsidRPr="008E7599" w14:paraId="1578A43A" w14:textId="77777777" w:rsidTr="006355DB">
        <w:tc>
          <w:tcPr>
            <w:tcW w:w="846" w:type="dxa"/>
            <w:vMerge w:val="restart"/>
          </w:tcPr>
          <w:p w14:paraId="051A1BE2" w14:textId="1E2C60DE" w:rsidR="001D7252" w:rsidRPr="008E7599" w:rsidRDefault="001D7252" w:rsidP="001D7252">
            <w:r w:rsidRPr="008E7599">
              <w:t>S</w:t>
            </w:r>
          </w:p>
        </w:tc>
        <w:tc>
          <w:tcPr>
            <w:tcW w:w="1843" w:type="dxa"/>
          </w:tcPr>
          <w:p w14:paraId="14576398" w14:textId="0B018A00" w:rsidR="001D7252" w:rsidRPr="008E7599" w:rsidRDefault="001D7252" w:rsidP="001D7252">
            <w:r w:rsidRPr="008E7599">
              <w:t>S</w:t>
            </w:r>
            <w:r>
              <w:t>7</w:t>
            </w:r>
          </w:p>
        </w:tc>
        <w:tc>
          <w:tcPr>
            <w:tcW w:w="6939" w:type="dxa"/>
          </w:tcPr>
          <w:p w14:paraId="779475D0" w14:textId="48C99F19" w:rsidR="001D7252" w:rsidRPr="008E7599" w:rsidRDefault="001D7252" w:rsidP="001D7252">
            <w:r>
              <w:t>Název typové řady PLC vyráběných společností Siemens</w:t>
            </w:r>
          </w:p>
        </w:tc>
      </w:tr>
      <w:tr w:rsidR="001D7252" w:rsidRPr="008E7599" w14:paraId="57C93DC7" w14:textId="77777777" w:rsidTr="006355DB">
        <w:tc>
          <w:tcPr>
            <w:tcW w:w="846" w:type="dxa"/>
            <w:vMerge/>
          </w:tcPr>
          <w:p w14:paraId="4C617E2A" w14:textId="77777777" w:rsidR="001D7252" w:rsidRPr="008E7599" w:rsidRDefault="001D7252" w:rsidP="001D7252"/>
        </w:tc>
        <w:tc>
          <w:tcPr>
            <w:tcW w:w="1843" w:type="dxa"/>
          </w:tcPr>
          <w:p w14:paraId="5331DF42" w14:textId="520760CE" w:rsidR="001D7252" w:rsidRPr="008E7599" w:rsidRDefault="001D7252" w:rsidP="001D7252">
            <w:r>
              <w:t>SD</w:t>
            </w:r>
          </w:p>
        </w:tc>
        <w:tc>
          <w:tcPr>
            <w:tcW w:w="6939" w:type="dxa"/>
          </w:tcPr>
          <w:p w14:paraId="3B4EC430" w14:textId="01AD2504" w:rsidR="001D7252" w:rsidRPr="008E7599" w:rsidRDefault="001D7252" w:rsidP="001D7252">
            <w:r w:rsidRPr="0064213B">
              <w:rPr>
                <w:lang w:val="en-US"/>
              </w:rPr>
              <w:t>Secure Digital</w:t>
            </w:r>
            <w:r>
              <w:t xml:space="preserve"> – formát </w:t>
            </w:r>
            <w:r w:rsidRPr="007C4683">
              <w:rPr>
                <w:lang w:val="en-US"/>
              </w:rPr>
              <w:t>flash</w:t>
            </w:r>
            <w:r>
              <w:t xml:space="preserve"> paměťové karty vyvíjené organizací SD </w:t>
            </w:r>
            <w:r w:rsidRPr="007C4683">
              <w:rPr>
                <w:lang w:val="en-US"/>
              </w:rPr>
              <w:t>Association</w:t>
            </w:r>
          </w:p>
        </w:tc>
      </w:tr>
      <w:tr w:rsidR="001D7252" w:rsidRPr="008E7599" w14:paraId="71AD928F" w14:textId="77777777" w:rsidTr="006355DB">
        <w:tc>
          <w:tcPr>
            <w:tcW w:w="846" w:type="dxa"/>
            <w:vMerge/>
          </w:tcPr>
          <w:p w14:paraId="15C35992" w14:textId="77777777" w:rsidR="001D7252" w:rsidRPr="008E7599" w:rsidRDefault="001D7252" w:rsidP="001D7252"/>
        </w:tc>
        <w:tc>
          <w:tcPr>
            <w:tcW w:w="1843" w:type="dxa"/>
          </w:tcPr>
          <w:p w14:paraId="024FE1F3" w14:textId="32F99E01" w:rsidR="001D7252" w:rsidRPr="008E7599" w:rsidRDefault="001D7252" w:rsidP="001D7252">
            <w:r w:rsidRPr="008E7599">
              <w:t>SCADA</w:t>
            </w:r>
          </w:p>
        </w:tc>
        <w:tc>
          <w:tcPr>
            <w:tcW w:w="6939" w:type="dxa"/>
          </w:tcPr>
          <w:p w14:paraId="4D9BEBB0" w14:textId="07D0C0C6" w:rsidR="001D7252" w:rsidRPr="008E7599" w:rsidRDefault="007C4683" w:rsidP="001D7252">
            <w:r>
              <w:t>Dispečerský systém</w:t>
            </w:r>
            <w:r w:rsidR="001D7252" w:rsidRPr="008E7599">
              <w:t xml:space="preserve"> pro řízení a sběr dat (</w:t>
            </w:r>
            <w:r w:rsidRPr="007C4683">
              <w:rPr>
                <w:lang w:val="en-US"/>
              </w:rPr>
              <w:t>Supervisory</w:t>
            </w:r>
            <w:r w:rsidR="001D7252" w:rsidRPr="007C4683">
              <w:rPr>
                <w:lang w:val="en-US"/>
              </w:rPr>
              <w:t xml:space="preserve"> Control And Data Acquisition)</w:t>
            </w:r>
          </w:p>
        </w:tc>
      </w:tr>
      <w:tr w:rsidR="001D7252" w:rsidRPr="008E7599" w14:paraId="14586E35" w14:textId="77777777" w:rsidTr="006355DB">
        <w:tc>
          <w:tcPr>
            <w:tcW w:w="846" w:type="dxa"/>
            <w:vMerge w:val="restart"/>
          </w:tcPr>
          <w:p w14:paraId="52C80B01" w14:textId="278CE0D1" w:rsidR="001D7252" w:rsidRPr="008E7599" w:rsidRDefault="001D7252" w:rsidP="001D7252">
            <w:r w:rsidRPr="008E7599">
              <w:t>T</w:t>
            </w:r>
          </w:p>
        </w:tc>
        <w:tc>
          <w:tcPr>
            <w:tcW w:w="1843" w:type="dxa"/>
          </w:tcPr>
          <w:p w14:paraId="5040FBB1" w14:textId="3FB6A3D2" w:rsidR="001D7252" w:rsidRPr="008E7599" w:rsidRDefault="001D7252" w:rsidP="001D7252">
            <w:r w:rsidRPr="008E7599">
              <w:t>TA</w:t>
            </w:r>
            <w:r>
              <w:t>MA</w:t>
            </w:r>
            <w:r w:rsidRPr="008E7599">
              <w:t>S</w:t>
            </w:r>
          </w:p>
        </w:tc>
        <w:tc>
          <w:tcPr>
            <w:tcW w:w="6939" w:type="dxa"/>
          </w:tcPr>
          <w:p w14:paraId="68049F19" w14:textId="75827521" w:rsidR="001D7252" w:rsidRPr="008E7599" w:rsidRDefault="001D7252" w:rsidP="001D7252">
            <w:r>
              <w:t>Název TAS systému dodávaného společností VAE Controls</w:t>
            </w:r>
          </w:p>
        </w:tc>
      </w:tr>
      <w:tr w:rsidR="001D7252" w:rsidRPr="008E7599" w14:paraId="3BF7D8AF" w14:textId="77777777" w:rsidTr="006355DB">
        <w:tc>
          <w:tcPr>
            <w:tcW w:w="846" w:type="dxa"/>
            <w:vMerge/>
          </w:tcPr>
          <w:p w14:paraId="41143E87" w14:textId="77777777" w:rsidR="001D7252" w:rsidRPr="008E7599" w:rsidRDefault="001D7252" w:rsidP="001D7252"/>
        </w:tc>
        <w:tc>
          <w:tcPr>
            <w:tcW w:w="1843" w:type="dxa"/>
          </w:tcPr>
          <w:p w14:paraId="1F889EDA" w14:textId="46669A21" w:rsidR="001D7252" w:rsidRPr="008E7599" w:rsidRDefault="001D7252" w:rsidP="001D7252">
            <w:r w:rsidRPr="008E7599">
              <w:t>TAS</w:t>
            </w:r>
          </w:p>
        </w:tc>
        <w:tc>
          <w:tcPr>
            <w:tcW w:w="6939" w:type="dxa"/>
          </w:tcPr>
          <w:p w14:paraId="5742E27E" w14:textId="54B3D336" w:rsidR="001D7252" w:rsidRPr="007C4683" w:rsidRDefault="001D7252" w:rsidP="001D7252">
            <w:pPr>
              <w:rPr>
                <w:lang w:val="en-US"/>
              </w:rPr>
            </w:pPr>
            <w:r w:rsidRPr="007C4683">
              <w:t>Systém pro automatizaci výdejních</w:t>
            </w:r>
            <w:r w:rsidRPr="007C4683">
              <w:rPr>
                <w:lang w:val="en-US"/>
              </w:rPr>
              <w:t xml:space="preserve"> </w:t>
            </w:r>
            <w:r w:rsidRPr="007C4683">
              <w:t>skladů</w:t>
            </w:r>
            <w:r w:rsidRPr="007C4683">
              <w:rPr>
                <w:lang w:val="en-US"/>
              </w:rPr>
              <w:t xml:space="preserve"> (Terminal Automation System)</w:t>
            </w:r>
          </w:p>
        </w:tc>
      </w:tr>
      <w:tr w:rsidR="001D7252" w:rsidRPr="008E7599" w14:paraId="0F1FD816" w14:textId="77777777" w:rsidTr="006355DB">
        <w:tc>
          <w:tcPr>
            <w:tcW w:w="846" w:type="dxa"/>
            <w:vMerge w:val="restart"/>
          </w:tcPr>
          <w:p w14:paraId="392F32D8" w14:textId="53B18122" w:rsidR="001D7252" w:rsidRDefault="001D7252" w:rsidP="001D7252">
            <w:r>
              <w:t>U</w:t>
            </w:r>
          </w:p>
        </w:tc>
        <w:tc>
          <w:tcPr>
            <w:tcW w:w="1843" w:type="dxa"/>
          </w:tcPr>
          <w:p w14:paraId="62BE5737" w14:textId="537B6607" w:rsidR="001D7252" w:rsidRDefault="001D7252" w:rsidP="001D7252">
            <w:r>
              <w:t>USB</w:t>
            </w:r>
          </w:p>
        </w:tc>
        <w:tc>
          <w:tcPr>
            <w:tcW w:w="6939" w:type="dxa"/>
          </w:tcPr>
          <w:p w14:paraId="3B24D583" w14:textId="117D6990" w:rsidR="001D7252" w:rsidRDefault="001D7252" w:rsidP="001D7252">
            <w:r>
              <w:t>Univerzální sériová sběrnice (Universal Seriál Bus)</w:t>
            </w:r>
          </w:p>
        </w:tc>
      </w:tr>
      <w:tr w:rsidR="001D7252" w:rsidRPr="008E7599" w14:paraId="04171D74" w14:textId="77777777" w:rsidTr="006355DB">
        <w:tc>
          <w:tcPr>
            <w:tcW w:w="846" w:type="dxa"/>
            <w:vMerge/>
          </w:tcPr>
          <w:p w14:paraId="5A51D735" w14:textId="77777777" w:rsidR="001D7252" w:rsidRDefault="001D7252" w:rsidP="001D7252"/>
        </w:tc>
        <w:tc>
          <w:tcPr>
            <w:tcW w:w="1843" w:type="dxa"/>
          </w:tcPr>
          <w:p w14:paraId="10B9DF6D" w14:textId="77777777" w:rsidR="001D7252" w:rsidRDefault="001D7252" w:rsidP="001D7252"/>
        </w:tc>
        <w:tc>
          <w:tcPr>
            <w:tcW w:w="6939" w:type="dxa"/>
          </w:tcPr>
          <w:p w14:paraId="45BD23E7" w14:textId="77777777" w:rsidR="001D7252" w:rsidRDefault="001D7252" w:rsidP="001D7252"/>
        </w:tc>
      </w:tr>
      <w:tr w:rsidR="001D7252" w:rsidRPr="008E7599" w14:paraId="1486E7FC" w14:textId="77777777" w:rsidTr="006355DB">
        <w:tc>
          <w:tcPr>
            <w:tcW w:w="846" w:type="dxa"/>
          </w:tcPr>
          <w:p w14:paraId="2C93593D" w14:textId="0D2271E3" w:rsidR="001D7252" w:rsidRPr="008E7599" w:rsidRDefault="001D7252" w:rsidP="001D7252">
            <w:r>
              <w:t>V</w:t>
            </w:r>
          </w:p>
        </w:tc>
        <w:tc>
          <w:tcPr>
            <w:tcW w:w="1843" w:type="dxa"/>
          </w:tcPr>
          <w:p w14:paraId="2E409468" w14:textId="1CFBA231" w:rsidR="001D7252" w:rsidRPr="008E7599" w:rsidRDefault="001D7252" w:rsidP="001D7252">
            <w:r>
              <w:t>V/V</w:t>
            </w:r>
          </w:p>
        </w:tc>
        <w:tc>
          <w:tcPr>
            <w:tcW w:w="6939" w:type="dxa"/>
          </w:tcPr>
          <w:p w14:paraId="7E8A23A8" w14:textId="7346BDE4" w:rsidR="001D7252" w:rsidRPr="008E7599" w:rsidRDefault="001D7252" w:rsidP="001D7252">
            <w:r>
              <w:t>Vstup/Výstup, nebo Vstupně/Výstupní</w:t>
            </w:r>
          </w:p>
        </w:tc>
      </w:tr>
      <w:tr w:rsidR="001D7252" w:rsidRPr="008E7599" w14:paraId="1FC0A4CE" w14:textId="77777777" w:rsidTr="007C4683">
        <w:trPr>
          <w:trHeight w:val="102"/>
        </w:trPr>
        <w:tc>
          <w:tcPr>
            <w:tcW w:w="846" w:type="dxa"/>
          </w:tcPr>
          <w:p w14:paraId="648E7F65" w14:textId="7BEFB9F4" w:rsidR="001D7252" w:rsidRPr="008E7599" w:rsidRDefault="001D7252" w:rsidP="001D7252">
            <w:r>
              <w:t>W</w:t>
            </w:r>
          </w:p>
        </w:tc>
        <w:tc>
          <w:tcPr>
            <w:tcW w:w="1843" w:type="dxa"/>
          </w:tcPr>
          <w:p w14:paraId="167E5D15" w14:textId="34A6E2F5" w:rsidR="001D7252" w:rsidRPr="008E7599" w:rsidRDefault="001D7252" w:rsidP="001D7252">
            <w:r>
              <w:t>WAN</w:t>
            </w:r>
          </w:p>
        </w:tc>
        <w:tc>
          <w:tcPr>
            <w:tcW w:w="6939" w:type="dxa"/>
          </w:tcPr>
          <w:p w14:paraId="08C59A64" w14:textId="61B923C1" w:rsidR="001D7252" w:rsidRPr="008E7599" w:rsidRDefault="001D7252" w:rsidP="001D7252">
            <w:r>
              <w:t>globální síť Zadavate</w:t>
            </w:r>
            <w:r w:rsidR="007C4683">
              <w:t>le</w:t>
            </w:r>
            <w:r>
              <w:t xml:space="preserve"> (</w:t>
            </w:r>
            <w:r w:rsidRPr="007C4683">
              <w:rPr>
                <w:lang w:val="en-US"/>
              </w:rPr>
              <w:t>Wide Area Network</w:t>
            </w:r>
            <w:r>
              <w:t>)</w:t>
            </w:r>
          </w:p>
        </w:tc>
      </w:tr>
    </w:tbl>
    <w:p w14:paraId="6E207963" w14:textId="77777777" w:rsidR="005A60CA" w:rsidRPr="008E7599" w:rsidRDefault="005A60CA" w:rsidP="005A60CA"/>
    <w:p w14:paraId="54AA639B" w14:textId="52A0AB2C" w:rsidR="00C847BE" w:rsidRPr="008E7599" w:rsidRDefault="00C847BE" w:rsidP="00031E31">
      <w:pPr>
        <w:rPr>
          <w:noProof/>
        </w:rPr>
      </w:pPr>
    </w:p>
    <w:p w14:paraId="06D3D5D4" w14:textId="27E94C59" w:rsidR="00012F5F" w:rsidRDefault="00012F5F" w:rsidP="002F40F4">
      <w:pPr>
        <w:jc w:val="both"/>
      </w:pPr>
      <w:r w:rsidRPr="008E7599">
        <w:br w:type="page"/>
      </w:r>
      <w:r w:rsidR="009D659B">
        <w:lastRenderedPageBreak/>
        <w:t xml:space="preserve">Pojmy s velkými písmeny </w:t>
      </w:r>
      <w:r w:rsidR="00C56070">
        <w:t xml:space="preserve">jsou definice převzaté a mající stejný význam jako </w:t>
      </w:r>
      <w:r w:rsidR="00CB334E">
        <w:t xml:space="preserve">v ZD, </w:t>
      </w:r>
      <w:r w:rsidR="00C56070">
        <w:t xml:space="preserve">ve SLA anebo </w:t>
      </w:r>
      <w:r w:rsidR="00CB334E">
        <w:t>Smlouvě o dodávce.</w:t>
      </w:r>
    </w:p>
    <w:p w14:paraId="7FB3DD9C" w14:textId="77777777" w:rsidR="00846B15" w:rsidRDefault="00846B15" w:rsidP="002F40F4">
      <w:pPr>
        <w:jc w:val="both"/>
      </w:pPr>
    </w:p>
    <w:p w14:paraId="50769594" w14:textId="09888785" w:rsidR="00846B15" w:rsidRPr="008E7599" w:rsidRDefault="00301FD5" w:rsidP="002F40F4">
      <w:pPr>
        <w:jc w:val="both"/>
      </w:pPr>
      <w:r>
        <w:t xml:space="preserve">V případě použití této přílohy </w:t>
      </w:r>
      <w:r w:rsidR="00EE44DD">
        <w:t>ke SLA či Smlouvě o dodávce se pojem zadavatel nahrazuje pojmem Objednatel a pojem dodavatel pojmem Dodavatel</w:t>
      </w:r>
      <w:r w:rsidR="007D68F3">
        <w:t xml:space="preserve">, příloha č. 9 – Technologie skladu se stává přílohou č. </w:t>
      </w:r>
      <w:r w:rsidR="00F17D24">
        <w:t>13</w:t>
      </w:r>
      <w:r w:rsidR="00574190">
        <w:t xml:space="preserve"> a tato příloha č. 2 - </w:t>
      </w:r>
      <w:r w:rsidR="00574190" w:rsidRPr="00574190">
        <w:t>na rozsah konfigurace a funkcionalitu PLC úrovně</w:t>
      </w:r>
      <w:r w:rsidR="00574190">
        <w:t xml:space="preserve"> stává přílohou č. 12</w:t>
      </w:r>
      <w:r w:rsidR="005361AC">
        <w:t xml:space="preserve"> a v tomto smyslu se mění i veškeré odkazy uvedené v tomto dokumentu.</w:t>
      </w:r>
    </w:p>
    <w:p w14:paraId="1CBBBB50" w14:textId="609F2BCE" w:rsidR="00140C7C" w:rsidRPr="008E7599" w:rsidRDefault="00140C7C" w:rsidP="00016F79">
      <w:pPr>
        <w:pStyle w:val="Nadpis1"/>
      </w:pPr>
      <w:bookmarkStart w:id="6" w:name="_Toc170375718"/>
      <w:bookmarkStart w:id="7" w:name="_Toc89237728"/>
      <w:bookmarkStart w:id="8" w:name="_Toc89240461"/>
      <w:bookmarkStart w:id="9" w:name="_Toc89237689"/>
      <w:bookmarkStart w:id="10" w:name="_Toc89240422"/>
      <w:r w:rsidRPr="008E7599">
        <w:t>Všeobecně</w:t>
      </w:r>
      <w:bookmarkEnd w:id="6"/>
    </w:p>
    <w:p w14:paraId="6D3D2A05" w14:textId="01DEA681" w:rsidR="00BE217F" w:rsidRPr="008E7599" w:rsidRDefault="00BE217F" w:rsidP="00BE217F">
      <w:r w:rsidRPr="008E7599">
        <w:t>ČEPRO, a.s. (dále</w:t>
      </w:r>
      <w:r w:rsidR="00E5749B">
        <w:t xml:space="preserve"> jen</w:t>
      </w:r>
      <w:r w:rsidRPr="008E7599">
        <w:t xml:space="preserve"> </w:t>
      </w:r>
      <w:r w:rsidR="00E5749B">
        <w:t>„</w:t>
      </w:r>
      <w:r w:rsidR="00E5749B" w:rsidRPr="002F40F4">
        <w:rPr>
          <w:b/>
          <w:bCs/>
        </w:rPr>
        <w:t>z</w:t>
      </w:r>
      <w:r w:rsidRPr="002F40F4">
        <w:rPr>
          <w:b/>
          <w:bCs/>
        </w:rPr>
        <w:t>adavatel</w:t>
      </w:r>
      <w:r w:rsidR="00E5749B">
        <w:t>“</w:t>
      </w:r>
      <w:r w:rsidRPr="008E7599">
        <w:t xml:space="preserve">) je provozovatelem výdejných skladů pohonných hmot a dalších ropných produktů (dále jen PHM) v 13 </w:t>
      </w:r>
      <w:r w:rsidR="00621DB6">
        <w:t>L</w:t>
      </w:r>
      <w:r w:rsidRPr="008E7599">
        <w:t>okalitách v rámci ČR. Každá z </w:t>
      </w:r>
      <w:r w:rsidR="00A33807">
        <w:t>L</w:t>
      </w:r>
      <w:r w:rsidRPr="008E7599">
        <w:t>okalit plní 2 funkce:</w:t>
      </w:r>
    </w:p>
    <w:p w14:paraId="4455CE6B" w14:textId="55A65657" w:rsidR="00BE217F" w:rsidRPr="008E7599" w:rsidRDefault="00BE217F" w:rsidP="00A6482F">
      <w:pPr>
        <w:pStyle w:val="Odstavecseseznamem"/>
        <w:numPr>
          <w:ilvl w:val="1"/>
          <w:numId w:val="4"/>
        </w:numPr>
      </w:pPr>
      <w:r w:rsidRPr="008E7599">
        <w:t>Sklad PHM – v každé z </w:t>
      </w:r>
      <w:r w:rsidR="00FC6149">
        <w:t>L</w:t>
      </w:r>
      <w:r w:rsidRPr="008E7599">
        <w:t>okalit je několik skladovacích nádrží pro skladování PHM. Hmota (PHM) je naskladňována i vyskladňována několika způsoby – prostřednictvím produktovodu, vlakových cisteren nebo auto cisteren. V případě autocisteren jde pouze o vyskladňování.</w:t>
      </w:r>
    </w:p>
    <w:p w14:paraId="7F30A545" w14:textId="77777777" w:rsidR="00FE7FA3" w:rsidRPr="008E7599" w:rsidRDefault="00FE7FA3" w:rsidP="00FE7FA3">
      <w:pPr>
        <w:pStyle w:val="Odstavecseseznamem"/>
        <w:ind w:left="1440"/>
      </w:pPr>
    </w:p>
    <w:p w14:paraId="362D2F55" w14:textId="694B1947" w:rsidR="00BE217F" w:rsidRPr="008E7599" w:rsidRDefault="00BE217F" w:rsidP="00A6482F">
      <w:pPr>
        <w:pStyle w:val="Odstavecseseznamem"/>
        <w:numPr>
          <w:ilvl w:val="1"/>
          <w:numId w:val="4"/>
        </w:numPr>
      </w:pPr>
      <w:r w:rsidRPr="008E7599">
        <w:t xml:space="preserve">Výdej PHM do autocisteren nebo do vlakových cisteren </w:t>
      </w:r>
      <w:r w:rsidR="00FE7FA3" w:rsidRPr="008E7599">
        <w:t xml:space="preserve">– prodej PHM klientům </w:t>
      </w:r>
      <w:r w:rsidR="004A0EFB">
        <w:t>z</w:t>
      </w:r>
      <w:r w:rsidR="00FE7FA3" w:rsidRPr="008E7599">
        <w:t>adavatele.</w:t>
      </w:r>
    </w:p>
    <w:p w14:paraId="349B0D51" w14:textId="77777777" w:rsidR="00FE7FA3" w:rsidRPr="008E7599" w:rsidRDefault="00FE7FA3" w:rsidP="00FE7FA3"/>
    <w:p w14:paraId="49F4829B" w14:textId="7FC1BC7C" w:rsidR="00FE7FA3" w:rsidRPr="008E7599" w:rsidRDefault="00FE7FA3" w:rsidP="00FE7FA3">
      <w:r w:rsidRPr="008E7599">
        <w:t xml:space="preserve">Výdejní sklady </w:t>
      </w:r>
      <w:r w:rsidR="004A0EFB">
        <w:t>z</w:t>
      </w:r>
      <w:r w:rsidRPr="008E7599">
        <w:t xml:space="preserve">adavatele jsou vybaveny automatizovaným </w:t>
      </w:r>
      <w:r w:rsidR="00FF2879">
        <w:t>Ř</w:t>
      </w:r>
      <w:r w:rsidRPr="008E7599">
        <w:t>íd</w:t>
      </w:r>
      <w:r w:rsidR="00DB02EE">
        <w:t>í</w:t>
      </w:r>
      <w:r w:rsidRPr="008E7599">
        <w:t xml:space="preserve">cím systém pro řízení skladování PHM a jejich výdej ze skladu do autocisteren a vlakových cisteren. </w:t>
      </w:r>
      <w:r w:rsidR="00DB02EE" w:rsidRPr="008E7599">
        <w:t>Říd</w:t>
      </w:r>
      <w:r w:rsidR="00DB02EE">
        <w:t>í</w:t>
      </w:r>
      <w:r w:rsidR="00DB02EE" w:rsidRPr="008E7599">
        <w:t xml:space="preserve">cí </w:t>
      </w:r>
      <w:r w:rsidRPr="008E7599">
        <w:t xml:space="preserve">systém je hierarchicky uspořádaný je složen ze </w:t>
      </w:r>
      <w:r w:rsidR="00F9079A" w:rsidRPr="008E7599">
        <w:t>čtyř</w:t>
      </w:r>
      <w:r w:rsidRPr="008E7599">
        <w:t xml:space="preserve"> (</w:t>
      </w:r>
      <w:r w:rsidR="00F9079A" w:rsidRPr="008E7599">
        <w:t>4</w:t>
      </w:r>
      <w:r w:rsidRPr="008E7599">
        <w:t>) hla</w:t>
      </w:r>
      <w:r w:rsidR="00F9079A" w:rsidRPr="008E7599">
        <w:t>v</w:t>
      </w:r>
      <w:r w:rsidRPr="008E7599">
        <w:t xml:space="preserve">ních </w:t>
      </w:r>
      <w:r w:rsidR="00F9079A" w:rsidRPr="008E7599">
        <w:t>úrovní:</w:t>
      </w:r>
    </w:p>
    <w:p w14:paraId="51FA96D3" w14:textId="586D86E9" w:rsidR="00F9079A" w:rsidRPr="008E7599" w:rsidRDefault="00F9079A" w:rsidP="00A6482F">
      <w:pPr>
        <w:pStyle w:val="Odstavecseseznamem"/>
        <w:numPr>
          <w:ilvl w:val="2"/>
          <w:numId w:val="4"/>
        </w:numPr>
        <w:ind w:left="1418"/>
      </w:pPr>
      <w:r w:rsidRPr="008E7599">
        <w:t>Technologie výdejního skladu – skladovací nádrže, potrubní rozvody, ventily potrubních rozvodů, výdejní zařízení, atd a všechna související instrumentace (měření hladin, tlaků, teplot, průtoků apod.)</w:t>
      </w:r>
    </w:p>
    <w:p w14:paraId="7B24FF82" w14:textId="326879E8" w:rsidR="00FE7FA3" w:rsidRPr="008E7599" w:rsidRDefault="00FE7FA3" w:rsidP="00A6482F">
      <w:pPr>
        <w:pStyle w:val="Odstavecseseznamem"/>
        <w:numPr>
          <w:ilvl w:val="2"/>
          <w:numId w:val="4"/>
        </w:numPr>
        <w:ind w:left="1418"/>
      </w:pPr>
      <w:r w:rsidRPr="008E7599">
        <w:t xml:space="preserve">Řídicí PLC úroveň – zde jsou použity PLC automaty od společnosti </w:t>
      </w:r>
      <w:r w:rsidR="00647C71" w:rsidRPr="008E7599">
        <w:t>Siemens,</w:t>
      </w:r>
      <w:r w:rsidRPr="008E7599">
        <w:t xml:space="preserve"> a to typy S7-200, S7-300 a S7-400.</w:t>
      </w:r>
      <w:r w:rsidR="00F9079A" w:rsidRPr="008E7599">
        <w:t xml:space="preserve"> Tato úroveň fyzicky ovládá technologii výdejního skladu a jsou do </w:t>
      </w:r>
      <w:r w:rsidR="0069463E" w:rsidRPr="008E7599">
        <w:t>ní</w:t>
      </w:r>
      <w:r w:rsidR="00F9079A" w:rsidRPr="008E7599">
        <w:t xml:space="preserve"> připojeny všechny signály (binární, </w:t>
      </w:r>
      <w:r w:rsidR="00A8323A" w:rsidRPr="008E7599">
        <w:t>analogové</w:t>
      </w:r>
      <w:r w:rsidR="00F9079A" w:rsidRPr="008E7599">
        <w:t>) a ovládaná zařízení (motory, armatury apod.)</w:t>
      </w:r>
    </w:p>
    <w:p w14:paraId="3E39874B" w14:textId="1B6CE5E1" w:rsidR="000F3A4D" w:rsidRPr="008E7599" w:rsidRDefault="000F3A4D" w:rsidP="00A6482F">
      <w:pPr>
        <w:pStyle w:val="Odstavecseseznamem"/>
        <w:numPr>
          <w:ilvl w:val="2"/>
          <w:numId w:val="4"/>
        </w:numPr>
        <w:ind w:left="1418"/>
      </w:pPr>
      <w:r w:rsidRPr="008E7599">
        <w:t>Dispečerská úroveň – je tvořena dvěma systémy:</w:t>
      </w:r>
    </w:p>
    <w:p w14:paraId="30C874F9" w14:textId="318D03F3" w:rsidR="000F3A4D" w:rsidRPr="008E7599" w:rsidRDefault="00FE7FA3" w:rsidP="00A6482F">
      <w:pPr>
        <w:pStyle w:val="Odstavecseseznamem"/>
        <w:numPr>
          <w:ilvl w:val="3"/>
          <w:numId w:val="4"/>
        </w:numPr>
        <w:ind w:left="2127"/>
      </w:pPr>
      <w:r w:rsidRPr="008E7599">
        <w:t xml:space="preserve">SCADA systém </w:t>
      </w:r>
      <w:proofErr w:type="spellStart"/>
      <w:r w:rsidRPr="008E7599">
        <w:t>GeoSCADA</w:t>
      </w:r>
      <w:proofErr w:type="spellEnd"/>
      <w:r w:rsidRPr="008E7599">
        <w:t xml:space="preserve"> od společnosti </w:t>
      </w:r>
      <w:proofErr w:type="spellStart"/>
      <w:r w:rsidRPr="008E7599">
        <w:t>SchneiderElectric</w:t>
      </w:r>
      <w:proofErr w:type="spellEnd"/>
      <w:r w:rsidR="000F3A4D" w:rsidRPr="008E7599">
        <w:t xml:space="preserve"> sloužící pro řízení technologie skladu PHM.</w:t>
      </w:r>
    </w:p>
    <w:p w14:paraId="38C095DF" w14:textId="1D751C39" w:rsidR="00FE7FA3" w:rsidRPr="008E7599" w:rsidRDefault="00FE7FA3" w:rsidP="00A6482F">
      <w:pPr>
        <w:pStyle w:val="Odstavecseseznamem"/>
        <w:numPr>
          <w:ilvl w:val="3"/>
          <w:numId w:val="4"/>
        </w:numPr>
        <w:ind w:left="2127"/>
      </w:pPr>
      <w:r w:rsidRPr="008E7599">
        <w:t xml:space="preserve">TAS systém TAMAS – systém na </w:t>
      </w:r>
      <w:r w:rsidR="00F9079A" w:rsidRPr="008E7599">
        <w:t>management a administraci</w:t>
      </w:r>
      <w:r w:rsidRPr="008E7599">
        <w:t xml:space="preserve"> </w:t>
      </w:r>
      <w:r w:rsidR="00F9079A" w:rsidRPr="008E7599">
        <w:t>procesu výdeje na výdejním skladě od společnosti VAE Controls.</w:t>
      </w:r>
    </w:p>
    <w:p w14:paraId="6FE3256B" w14:textId="77777777" w:rsidR="00F9079A" w:rsidRPr="008E7599" w:rsidRDefault="00F9079A" w:rsidP="00F9079A"/>
    <w:p w14:paraId="1DD1503E" w14:textId="77A80757" w:rsidR="00F9079A" w:rsidRPr="008E7599" w:rsidRDefault="00F9079A" w:rsidP="00F9079A">
      <w:r w:rsidRPr="008E7599">
        <w:t xml:space="preserve">Všechny uvedené systémy jsou vzájemně propojeny a společné </w:t>
      </w:r>
      <w:proofErr w:type="gramStart"/>
      <w:r w:rsidRPr="008E7599">
        <w:t>tvoří</w:t>
      </w:r>
      <w:proofErr w:type="gramEnd"/>
      <w:r w:rsidRPr="008E7599">
        <w:t xml:space="preserve"> nástroj na komplexní řízení skladovacích a výdejních procesů v každé z </w:t>
      </w:r>
      <w:r w:rsidR="006D2D3D">
        <w:t>L</w:t>
      </w:r>
      <w:r w:rsidRPr="008E7599">
        <w:t>okalit.</w:t>
      </w:r>
    </w:p>
    <w:p w14:paraId="58EC133D" w14:textId="0957A33A" w:rsidR="00F9079A" w:rsidRPr="008E7599" w:rsidRDefault="00F9079A" w:rsidP="00F9079A">
      <w:r w:rsidRPr="008E7599">
        <w:t xml:space="preserve">Kromě uvedených systémů jsou do </w:t>
      </w:r>
      <w:r w:rsidR="008C64D6">
        <w:t>Ř</w:t>
      </w:r>
      <w:r w:rsidRPr="008E7599">
        <w:t>íd</w:t>
      </w:r>
      <w:r w:rsidR="008078B9">
        <w:t>í</w:t>
      </w:r>
      <w:r w:rsidRPr="008E7599">
        <w:t>cího systému prostřednictvím komunikačních rozhraní připojeny:</w:t>
      </w:r>
    </w:p>
    <w:p w14:paraId="1A237B54" w14:textId="486DFB5E" w:rsidR="00F9079A" w:rsidRPr="008E7599" w:rsidRDefault="00F9079A" w:rsidP="00A6482F">
      <w:pPr>
        <w:pStyle w:val="Odstavecseseznamem"/>
        <w:numPr>
          <w:ilvl w:val="0"/>
          <w:numId w:val="4"/>
        </w:numPr>
      </w:pPr>
      <w:r w:rsidRPr="008E7599">
        <w:t>Čtečky identifikačních karet pro identifikaci klientů</w:t>
      </w:r>
    </w:p>
    <w:p w14:paraId="47ABD244" w14:textId="79A353A9" w:rsidR="00F9079A" w:rsidRPr="008E7599" w:rsidRDefault="00F9079A" w:rsidP="00A6482F">
      <w:pPr>
        <w:pStyle w:val="Odstavecseseznamem"/>
        <w:numPr>
          <w:ilvl w:val="0"/>
          <w:numId w:val="4"/>
        </w:numPr>
      </w:pPr>
      <w:proofErr w:type="spellStart"/>
      <w:r w:rsidRPr="008E7599">
        <w:t>Aditivační</w:t>
      </w:r>
      <w:proofErr w:type="spellEnd"/>
      <w:r w:rsidRPr="008E7599">
        <w:t xml:space="preserve"> jednotky pro dávkovaní různých aditiv do PHM</w:t>
      </w:r>
    </w:p>
    <w:p w14:paraId="2955833B" w14:textId="38D8A96C" w:rsidR="00F9079A" w:rsidRPr="008E7599" w:rsidRDefault="00F9079A" w:rsidP="00A6482F">
      <w:pPr>
        <w:pStyle w:val="Odstavecseseznamem"/>
        <w:numPr>
          <w:ilvl w:val="0"/>
          <w:numId w:val="4"/>
        </w:numPr>
      </w:pPr>
      <w:r w:rsidRPr="008E7599">
        <w:t xml:space="preserve">Výdejní zařízení (typ </w:t>
      </w:r>
      <w:proofErr w:type="spellStart"/>
      <w:r w:rsidRPr="008E7599">
        <w:t>Accuload</w:t>
      </w:r>
      <w:proofErr w:type="spellEnd"/>
      <w:r w:rsidRPr="008E7599">
        <w:t xml:space="preserve"> III, výrobce Smith Meter)</w:t>
      </w:r>
    </w:p>
    <w:p w14:paraId="6F529D69" w14:textId="08A8F999" w:rsidR="00F9079A" w:rsidRPr="008E7599" w:rsidRDefault="00F9079A" w:rsidP="00A6482F">
      <w:pPr>
        <w:pStyle w:val="Odstavecseseznamem"/>
        <w:numPr>
          <w:ilvl w:val="0"/>
          <w:numId w:val="4"/>
        </w:numPr>
      </w:pPr>
      <w:r w:rsidRPr="008E7599">
        <w:t xml:space="preserve">Systémy na měření hladin </w:t>
      </w:r>
      <w:r w:rsidR="00647C71" w:rsidRPr="008E7599">
        <w:t>ve</w:t>
      </w:r>
      <w:r w:rsidR="00A8323A" w:rsidRPr="008E7599">
        <w:t xml:space="preserve"> skladovacích nádržích</w:t>
      </w:r>
    </w:p>
    <w:p w14:paraId="30C11BF6" w14:textId="77777777" w:rsidR="00C13A02" w:rsidRPr="008E7599" w:rsidRDefault="00A8323A" w:rsidP="00A6482F">
      <w:pPr>
        <w:pStyle w:val="Odstavecseseznamem"/>
        <w:numPr>
          <w:ilvl w:val="0"/>
          <w:numId w:val="4"/>
        </w:numPr>
      </w:pPr>
      <w:r w:rsidRPr="008E7599">
        <w:t xml:space="preserve">Vysílače tlaku připojené přes komunikační rozhraní </w:t>
      </w:r>
      <w:proofErr w:type="spellStart"/>
      <w:r w:rsidRPr="008E7599">
        <w:t>Profibus</w:t>
      </w:r>
      <w:proofErr w:type="spellEnd"/>
      <w:r w:rsidRPr="008E7599">
        <w:t xml:space="preserve"> PA</w:t>
      </w:r>
    </w:p>
    <w:p w14:paraId="1E7F68CB" w14:textId="77777777" w:rsidR="00C13A02" w:rsidRPr="008E7599" w:rsidRDefault="00C13A02" w:rsidP="00C13A02"/>
    <w:p w14:paraId="2DC8F1C0" w14:textId="16A39D37" w:rsidR="00C13A02" w:rsidRPr="008E7599" w:rsidRDefault="00C13A02" w:rsidP="00C13A02">
      <w:r w:rsidRPr="008E7599">
        <w:t>PLC úroveň je rozdělena na dvě části, které však mezi sebou úzce spolupracují (jsou komunikačně propojeny) a to:</w:t>
      </w:r>
    </w:p>
    <w:p w14:paraId="7BE091C3" w14:textId="060C55D6" w:rsidR="00C13A02" w:rsidRPr="008E7599" w:rsidRDefault="00C13A02" w:rsidP="00A6482F">
      <w:pPr>
        <w:pStyle w:val="Odstavecseseznamem"/>
        <w:numPr>
          <w:ilvl w:val="0"/>
          <w:numId w:val="7"/>
        </w:numPr>
      </w:pPr>
      <w:r w:rsidRPr="008E7599">
        <w:t>PLC systém pro řízeni skladování PHM (SKLAD)</w:t>
      </w:r>
    </w:p>
    <w:p w14:paraId="37A1D90A" w14:textId="36DB54F3" w:rsidR="00C4117B" w:rsidRPr="008E7599" w:rsidRDefault="00C13A02" w:rsidP="00A6482F">
      <w:pPr>
        <w:pStyle w:val="Odstavecseseznamem"/>
        <w:numPr>
          <w:ilvl w:val="0"/>
          <w:numId w:val="7"/>
        </w:numPr>
      </w:pPr>
      <w:r w:rsidRPr="008E7599">
        <w:t>PLC systém pro řízení výdeje PHM do autocisteren (VÝDEJ)</w:t>
      </w:r>
      <w:r w:rsidR="00C4117B" w:rsidRPr="008E7599">
        <w:br/>
      </w:r>
    </w:p>
    <w:p w14:paraId="129CFB65" w14:textId="6C1E6DC0" w:rsidR="00C4117B" w:rsidRPr="008E7599" w:rsidRDefault="009C58D7" w:rsidP="00C4117B">
      <w:r w:rsidRPr="008E7599">
        <w:fldChar w:fldCharType="begin"/>
      </w:r>
      <w:r w:rsidRPr="008E7599">
        <w:instrText xml:space="preserve"> REF _Ref170121254 \h  \* MERGEFORMAT </w:instrText>
      </w:r>
      <w:r w:rsidRPr="008E7599">
        <w:fldChar w:fldCharType="separate"/>
      </w:r>
      <w:r w:rsidR="00487FD1" w:rsidRPr="00487FD1">
        <w:t>Obrázek 1</w:t>
      </w:r>
      <w:r w:rsidRPr="008E7599">
        <w:fldChar w:fldCharType="end"/>
      </w:r>
      <w:r w:rsidR="00C4117B" w:rsidRPr="008E7599">
        <w:t xml:space="preserve"> </w:t>
      </w:r>
      <w:r w:rsidRPr="008E7599">
        <w:t>z</w:t>
      </w:r>
      <w:r w:rsidR="00C4117B" w:rsidRPr="008E7599">
        <w:t>názor</w:t>
      </w:r>
      <w:r w:rsidRPr="008E7599">
        <w:t>ňuje</w:t>
      </w:r>
      <w:r w:rsidR="00C4117B" w:rsidRPr="008E7599">
        <w:t xml:space="preserve"> </w:t>
      </w:r>
      <w:r w:rsidR="00647C71" w:rsidRPr="008E7599">
        <w:t>hierarchické</w:t>
      </w:r>
      <w:r w:rsidR="004C4724" w:rsidRPr="008E7599">
        <w:t xml:space="preserve"> uspořádání (</w:t>
      </w:r>
      <w:r w:rsidR="00C4117B" w:rsidRPr="008E7599">
        <w:t>architektur</w:t>
      </w:r>
      <w:r w:rsidRPr="008E7599">
        <w:t>u</w:t>
      </w:r>
      <w:r w:rsidR="004C4724" w:rsidRPr="008E7599">
        <w:t>)</w:t>
      </w:r>
      <w:r w:rsidR="00C4117B" w:rsidRPr="008E7599">
        <w:t xml:space="preserve"> </w:t>
      </w:r>
      <w:r w:rsidR="008364BB">
        <w:t>Ř</w:t>
      </w:r>
      <w:r w:rsidR="008364BB" w:rsidRPr="008E7599">
        <w:t>íd</w:t>
      </w:r>
      <w:r w:rsidR="008364BB">
        <w:t>í</w:t>
      </w:r>
      <w:r w:rsidR="008364BB" w:rsidRPr="008E7599">
        <w:t xml:space="preserve">cího </w:t>
      </w:r>
      <w:r w:rsidR="00C4117B" w:rsidRPr="008E7599">
        <w:t>systému výdejního skladu.</w:t>
      </w:r>
    </w:p>
    <w:p w14:paraId="6DBCAF39" w14:textId="7D1F703E" w:rsidR="005064EF" w:rsidRPr="008E7599" w:rsidRDefault="00D00D00" w:rsidP="005064EF">
      <w:r w:rsidRPr="008E7599">
        <w:rPr>
          <w:noProof/>
        </w:rPr>
        <w:lastRenderedPageBreak/>
        <w:drawing>
          <wp:inline distT="0" distB="0" distL="0" distR="0" wp14:anchorId="3A22061E" wp14:editId="4AB63C59">
            <wp:extent cx="6120130" cy="3026410"/>
            <wp:effectExtent l="0" t="0" r="1270" b="0"/>
            <wp:docPr id="707378054" name="Obrázok 1" descr="Obrázok, na ktorom je text, snímka obrazovky, diagram, písmo&#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378054" name="Obrázok 1" descr="Obrázok, na ktorom je text, snímka obrazovky, diagram, písmo&#10;&#10;Automaticky generovaný popis"/>
                    <pic:cNvPicPr/>
                  </pic:nvPicPr>
                  <pic:blipFill>
                    <a:blip r:embed="rId11"/>
                    <a:stretch>
                      <a:fillRect/>
                    </a:stretch>
                  </pic:blipFill>
                  <pic:spPr>
                    <a:xfrm>
                      <a:off x="0" y="0"/>
                      <a:ext cx="6120130" cy="3026410"/>
                    </a:xfrm>
                    <a:prstGeom prst="rect">
                      <a:avLst/>
                    </a:prstGeom>
                  </pic:spPr>
                </pic:pic>
              </a:graphicData>
            </a:graphic>
          </wp:inline>
        </w:drawing>
      </w:r>
    </w:p>
    <w:p w14:paraId="7DA43778" w14:textId="4668DD6E" w:rsidR="009C58D7" w:rsidRPr="008E7599" w:rsidRDefault="009C58D7" w:rsidP="009C58D7">
      <w:pPr>
        <w:jc w:val="center"/>
        <w:rPr>
          <w:i/>
          <w:iCs/>
          <w:color w:val="000000" w:themeColor="text1"/>
          <w:sz w:val="16"/>
          <w:szCs w:val="16"/>
        </w:rPr>
      </w:pPr>
      <w:bookmarkStart w:id="11" w:name="_Ref170121254"/>
      <w:r w:rsidRPr="008E7599">
        <w:rPr>
          <w:i/>
          <w:iCs/>
          <w:color w:val="000000" w:themeColor="text1"/>
          <w:sz w:val="16"/>
          <w:szCs w:val="16"/>
        </w:rPr>
        <w:t xml:space="preserve">Obrázek </w:t>
      </w:r>
      <w:r w:rsidRPr="008E7599">
        <w:rPr>
          <w:i/>
          <w:iCs/>
          <w:color w:val="000000" w:themeColor="text1"/>
          <w:sz w:val="16"/>
          <w:szCs w:val="16"/>
        </w:rPr>
        <w:fldChar w:fldCharType="begin"/>
      </w:r>
      <w:r w:rsidRPr="008E7599">
        <w:rPr>
          <w:i/>
          <w:iCs/>
          <w:color w:val="000000" w:themeColor="text1"/>
          <w:sz w:val="16"/>
          <w:szCs w:val="16"/>
        </w:rPr>
        <w:instrText xml:space="preserve"> SEQ Obrázek \* ARABIC </w:instrText>
      </w:r>
      <w:r w:rsidRPr="008E7599">
        <w:rPr>
          <w:i/>
          <w:iCs/>
          <w:color w:val="000000" w:themeColor="text1"/>
          <w:sz w:val="16"/>
          <w:szCs w:val="16"/>
        </w:rPr>
        <w:fldChar w:fldCharType="separate"/>
      </w:r>
      <w:r w:rsidR="00487FD1">
        <w:rPr>
          <w:i/>
          <w:iCs/>
          <w:noProof/>
          <w:color w:val="000000" w:themeColor="text1"/>
          <w:sz w:val="16"/>
          <w:szCs w:val="16"/>
        </w:rPr>
        <w:t>1</w:t>
      </w:r>
      <w:r w:rsidRPr="008E7599">
        <w:rPr>
          <w:i/>
          <w:iCs/>
          <w:color w:val="000000" w:themeColor="text1"/>
          <w:sz w:val="16"/>
          <w:szCs w:val="16"/>
        </w:rPr>
        <w:fldChar w:fldCharType="end"/>
      </w:r>
      <w:bookmarkEnd w:id="11"/>
      <w:r w:rsidRPr="008E7599">
        <w:rPr>
          <w:i/>
          <w:iCs/>
          <w:color w:val="000000" w:themeColor="text1"/>
          <w:sz w:val="16"/>
          <w:szCs w:val="16"/>
        </w:rPr>
        <w:t xml:space="preserve">: </w:t>
      </w:r>
      <w:r w:rsidR="00647C71" w:rsidRPr="008E7599">
        <w:rPr>
          <w:i/>
          <w:iCs/>
          <w:color w:val="000000" w:themeColor="text1"/>
          <w:sz w:val="16"/>
          <w:szCs w:val="16"/>
        </w:rPr>
        <w:t>H</w:t>
      </w:r>
      <w:r w:rsidR="00BB2FDC" w:rsidRPr="008E7599">
        <w:rPr>
          <w:i/>
          <w:iCs/>
          <w:color w:val="000000" w:themeColor="text1"/>
          <w:sz w:val="16"/>
          <w:szCs w:val="16"/>
        </w:rPr>
        <w:t>i</w:t>
      </w:r>
      <w:r w:rsidR="00647C71" w:rsidRPr="008E7599">
        <w:rPr>
          <w:i/>
          <w:iCs/>
          <w:color w:val="000000" w:themeColor="text1"/>
          <w:sz w:val="16"/>
          <w:szCs w:val="16"/>
        </w:rPr>
        <w:t>erarchické</w:t>
      </w:r>
      <w:r w:rsidRPr="008E7599">
        <w:rPr>
          <w:i/>
          <w:iCs/>
          <w:color w:val="000000" w:themeColor="text1"/>
          <w:sz w:val="16"/>
          <w:szCs w:val="16"/>
        </w:rPr>
        <w:t xml:space="preserve"> uspořádaní </w:t>
      </w:r>
      <w:r w:rsidR="008364BB">
        <w:rPr>
          <w:i/>
          <w:iCs/>
          <w:color w:val="000000" w:themeColor="text1"/>
          <w:sz w:val="16"/>
          <w:szCs w:val="16"/>
        </w:rPr>
        <w:t>Ř</w:t>
      </w:r>
      <w:r w:rsidR="008364BB" w:rsidRPr="008E7599">
        <w:rPr>
          <w:i/>
          <w:iCs/>
          <w:color w:val="000000" w:themeColor="text1"/>
          <w:sz w:val="16"/>
          <w:szCs w:val="16"/>
        </w:rPr>
        <w:t>íd</w:t>
      </w:r>
      <w:r w:rsidR="008364BB">
        <w:rPr>
          <w:i/>
          <w:iCs/>
          <w:color w:val="000000" w:themeColor="text1"/>
          <w:sz w:val="16"/>
          <w:szCs w:val="16"/>
        </w:rPr>
        <w:t>í</w:t>
      </w:r>
      <w:r w:rsidR="008364BB" w:rsidRPr="008E7599">
        <w:rPr>
          <w:i/>
          <w:iCs/>
          <w:color w:val="000000" w:themeColor="text1"/>
          <w:sz w:val="16"/>
          <w:szCs w:val="16"/>
        </w:rPr>
        <w:t xml:space="preserve">cího </w:t>
      </w:r>
      <w:r w:rsidRPr="008E7599">
        <w:rPr>
          <w:i/>
          <w:iCs/>
          <w:color w:val="000000" w:themeColor="text1"/>
          <w:sz w:val="16"/>
          <w:szCs w:val="16"/>
        </w:rPr>
        <w:t>systému výdejního skladu</w:t>
      </w:r>
    </w:p>
    <w:p w14:paraId="795120B0" w14:textId="77777777" w:rsidR="00C13A02" w:rsidRPr="008E7599" w:rsidRDefault="00C13A02" w:rsidP="00C13A02"/>
    <w:p w14:paraId="7F53E230" w14:textId="7FDC36F0" w:rsidR="005064EF" w:rsidRPr="008E7599" w:rsidRDefault="005064EF" w:rsidP="005064EF">
      <w:pPr>
        <w:pStyle w:val="Nadpis1"/>
      </w:pPr>
      <w:bookmarkStart w:id="12" w:name="_Toc170375719"/>
      <w:r w:rsidRPr="008E7599">
        <w:t xml:space="preserve">Záměr </w:t>
      </w:r>
      <w:r w:rsidR="006244D6">
        <w:t>z</w:t>
      </w:r>
      <w:r w:rsidRPr="008E7599">
        <w:t>adavatele</w:t>
      </w:r>
      <w:bookmarkEnd w:id="12"/>
    </w:p>
    <w:p w14:paraId="0313E8F4" w14:textId="7D39F8A8" w:rsidR="005064EF" w:rsidRPr="008E7599" w:rsidRDefault="005064EF" w:rsidP="005064EF">
      <w:r w:rsidRPr="008E7599">
        <w:t xml:space="preserve">PLC </w:t>
      </w:r>
      <w:r w:rsidR="00742AF5">
        <w:t>úroveň</w:t>
      </w:r>
      <w:r w:rsidR="00742AF5" w:rsidRPr="008E7599">
        <w:t xml:space="preserve"> </w:t>
      </w:r>
      <w:r w:rsidRPr="008E7599">
        <w:t xml:space="preserve">výdejních skladů jsou na hranici životnosti, a proto je záměrem </w:t>
      </w:r>
      <w:r w:rsidR="00DF4854">
        <w:t>z</w:t>
      </w:r>
      <w:r w:rsidR="00DF4854" w:rsidRPr="008E7599">
        <w:t xml:space="preserve">adavatele </w:t>
      </w:r>
      <w:r w:rsidRPr="008E7599">
        <w:t xml:space="preserve">obnova hardware a souvisejícího software </w:t>
      </w:r>
      <w:r w:rsidR="00742AF5">
        <w:t xml:space="preserve">v rámci </w:t>
      </w:r>
      <w:r w:rsidRPr="008E7599">
        <w:t>PLC úrovně. Hlavní cíle obnovy:</w:t>
      </w:r>
    </w:p>
    <w:p w14:paraId="35199891" w14:textId="77777777" w:rsidR="005064EF" w:rsidRPr="008E7599" w:rsidRDefault="005064EF" w:rsidP="00A6482F">
      <w:pPr>
        <w:pStyle w:val="Odstavecseseznamem"/>
        <w:numPr>
          <w:ilvl w:val="0"/>
          <w:numId w:val="23"/>
        </w:numPr>
      </w:pPr>
      <w:r w:rsidRPr="008E7599">
        <w:t>Obnovou se rozumí:</w:t>
      </w:r>
    </w:p>
    <w:p w14:paraId="29D88885" w14:textId="77777777" w:rsidR="005064EF" w:rsidRPr="008E7599" w:rsidRDefault="005064EF" w:rsidP="00A6482F">
      <w:pPr>
        <w:pStyle w:val="Odstavecseseznamem"/>
        <w:numPr>
          <w:ilvl w:val="1"/>
          <w:numId w:val="23"/>
        </w:numPr>
      </w:pPr>
      <w:r w:rsidRPr="008E7599">
        <w:t>migrace na nový typ PLC stejného výrobce, nebo</w:t>
      </w:r>
    </w:p>
    <w:p w14:paraId="3DCBCDDD" w14:textId="5585AA50" w:rsidR="005064EF" w:rsidRPr="008E7599" w:rsidRDefault="005064EF" w:rsidP="00A6482F">
      <w:pPr>
        <w:pStyle w:val="Odstavecseseznamem"/>
        <w:numPr>
          <w:ilvl w:val="1"/>
          <w:numId w:val="23"/>
        </w:numPr>
      </w:pPr>
      <w:r w:rsidRPr="008E7599">
        <w:t>upgrade stávajících PLC, nebo</w:t>
      </w:r>
    </w:p>
    <w:p w14:paraId="5102A9CC" w14:textId="6B67CE37" w:rsidR="00C4117B" w:rsidRPr="008E7599" w:rsidRDefault="005064EF" w:rsidP="00A6482F">
      <w:pPr>
        <w:pStyle w:val="Odstavecseseznamem"/>
        <w:numPr>
          <w:ilvl w:val="1"/>
          <w:numId w:val="23"/>
        </w:numPr>
      </w:pPr>
      <w:r w:rsidRPr="008E7599">
        <w:t>náhrada stávajících PLC za jiný typ od stejného nebo jiného výrobce</w:t>
      </w:r>
    </w:p>
    <w:p w14:paraId="735EA9E9" w14:textId="77777777" w:rsidR="00243CC7" w:rsidRPr="008E7599" w:rsidRDefault="00243CC7" w:rsidP="00243CC7">
      <w:pPr>
        <w:pStyle w:val="Odstavecseseznamem"/>
        <w:ind w:left="1440"/>
      </w:pPr>
    </w:p>
    <w:p w14:paraId="3DB434C9" w14:textId="378D0617" w:rsidR="005A3DC0" w:rsidRPr="008E7599" w:rsidRDefault="00C4117B" w:rsidP="00A6482F">
      <w:pPr>
        <w:pStyle w:val="Odstavecseseznamem"/>
        <w:numPr>
          <w:ilvl w:val="0"/>
          <w:numId w:val="23"/>
        </w:numPr>
      </w:pPr>
      <w:r w:rsidRPr="008E7599">
        <w:t>Ve všech uvedených případech a) - c) musí být po dodání, instalaci a ukončení projektu obnovy PLC zaručena podpora</w:t>
      </w:r>
      <w:r w:rsidR="00207B43" w:rsidRPr="008E7599">
        <w:t xml:space="preserve"> výrobce</w:t>
      </w:r>
      <w:r w:rsidRPr="008E7599">
        <w:t xml:space="preserve"> </w:t>
      </w:r>
      <w:r w:rsidR="00207B43" w:rsidRPr="008E7599">
        <w:t xml:space="preserve">všeho dodaného hardware </w:t>
      </w:r>
      <w:r w:rsidRPr="008E7599">
        <w:t>v</w:t>
      </w:r>
      <w:r w:rsidR="00107077">
        <w:t xml:space="preserve"> délce </w:t>
      </w:r>
      <w:r w:rsidRPr="008E7599">
        <w:t>trvání minimálně 15 let</w:t>
      </w:r>
      <w:r w:rsidR="00BB2FDC" w:rsidRPr="008E7599">
        <w:t>.</w:t>
      </w:r>
      <w:r w:rsidR="005A3DC0" w:rsidRPr="008E7599">
        <w:t xml:space="preserve"> Zadavatel požaduje nov</w:t>
      </w:r>
      <w:r w:rsidR="00F73532">
        <w:t>é</w:t>
      </w:r>
      <w:r w:rsidR="005A3DC0" w:rsidRPr="008E7599">
        <w:t xml:space="preserve"> </w:t>
      </w:r>
      <w:r w:rsidR="00207B43" w:rsidRPr="008E7599">
        <w:t xml:space="preserve">instalace nového </w:t>
      </w:r>
      <w:r w:rsidR="005A3DC0" w:rsidRPr="008E7599">
        <w:t>hard</w:t>
      </w:r>
      <w:r w:rsidR="00207B43" w:rsidRPr="008E7599">
        <w:t>ware</w:t>
      </w:r>
      <w:r w:rsidR="005A3DC0" w:rsidRPr="008E7599">
        <w:t xml:space="preserve"> splňující požadavky na uvedenou dobu trvání podpory výrobcem.</w:t>
      </w:r>
      <w:r w:rsidR="00207B43" w:rsidRPr="008E7599">
        <w:t xml:space="preserve"> Stávající PLC hardware bude demontován. Demontáž a </w:t>
      </w:r>
      <w:r w:rsidR="00A15C50">
        <w:t xml:space="preserve">případná </w:t>
      </w:r>
      <w:r w:rsidR="00207B43" w:rsidRPr="008E7599">
        <w:t xml:space="preserve">ekologická likvidace stávajícího hardware </w:t>
      </w:r>
      <w:r w:rsidR="00A15C50">
        <w:t>bude provedena dodavatelem dle pokynu zadavatele.</w:t>
      </w:r>
    </w:p>
    <w:p w14:paraId="079CAA59" w14:textId="77777777" w:rsidR="00243CC7" w:rsidRPr="008E7599" w:rsidRDefault="00243CC7" w:rsidP="00243CC7">
      <w:pPr>
        <w:pStyle w:val="Odstavecseseznamem"/>
      </w:pPr>
    </w:p>
    <w:p w14:paraId="4C342429" w14:textId="30A67685" w:rsidR="00C4117B" w:rsidRPr="008E7599" w:rsidRDefault="00C4117B" w:rsidP="00A6482F">
      <w:pPr>
        <w:pStyle w:val="Odstavecseseznamem"/>
        <w:numPr>
          <w:ilvl w:val="0"/>
          <w:numId w:val="23"/>
        </w:numPr>
      </w:pPr>
      <w:r w:rsidRPr="008E7599">
        <w:t xml:space="preserve">Po realizace obnovy PLC </w:t>
      </w:r>
      <w:r w:rsidR="00F73532">
        <w:t xml:space="preserve">úrovně </w:t>
      </w:r>
      <w:r w:rsidRPr="008E7599">
        <w:t xml:space="preserve">je vyžadována plná funkcionalita všech systémů a procesů výdejního skladu </w:t>
      </w:r>
      <w:r w:rsidR="002A5901">
        <w:t xml:space="preserve">Lokality </w:t>
      </w:r>
      <w:r w:rsidRPr="008E7599">
        <w:t>tak j</w:t>
      </w:r>
      <w:r w:rsidR="00BB2FDC" w:rsidRPr="008E7599">
        <w:t>a</w:t>
      </w:r>
      <w:r w:rsidRPr="008E7599">
        <w:t>k je to v současnosti (zachováni současného stavu a způsobu obsluhy a případných automatických sekvencí implementovaných v ŘS). Změny v procesech řízení, ani jiné změny související s obsluhou skladu, jeho managementem a interakcí s uživateli v jednotlivých lokalitách jsou nepřípustné</w:t>
      </w:r>
      <w:r w:rsidR="009C58D7" w:rsidRPr="008E7599">
        <w:t>.</w:t>
      </w:r>
    </w:p>
    <w:p w14:paraId="4D4EF548" w14:textId="77777777" w:rsidR="00243CC7" w:rsidRPr="008E7599" w:rsidRDefault="00243CC7" w:rsidP="00243CC7"/>
    <w:p w14:paraId="30E64BB0" w14:textId="28CD5764" w:rsidR="00C4117B" w:rsidRPr="008E7599" w:rsidRDefault="009C58D7" w:rsidP="00A6482F">
      <w:pPr>
        <w:pStyle w:val="Odstavecseseznamem"/>
        <w:numPr>
          <w:ilvl w:val="0"/>
          <w:numId w:val="23"/>
        </w:numPr>
      </w:pPr>
      <w:r w:rsidRPr="008E7599">
        <w:t xml:space="preserve">Protože instalace </w:t>
      </w:r>
      <w:r w:rsidR="004C4724" w:rsidRPr="008E7599">
        <w:t xml:space="preserve">PLC </w:t>
      </w:r>
      <w:r w:rsidR="002A5901">
        <w:t xml:space="preserve">úrovně </w:t>
      </w:r>
      <w:r w:rsidR="004C4724" w:rsidRPr="008E7599">
        <w:t xml:space="preserve">v jednotlivých </w:t>
      </w:r>
      <w:r w:rsidR="002A5901">
        <w:t>L</w:t>
      </w:r>
      <w:r w:rsidR="004C4724" w:rsidRPr="008E7599">
        <w:t xml:space="preserve">okalitách probíhala v průběhu předcházejících 15-20 let a v mnoha případech došlo k různým modifikacím a doplněním </w:t>
      </w:r>
      <w:r w:rsidR="00B97FF6">
        <w:t>Ř</w:t>
      </w:r>
      <w:r w:rsidR="004C4724" w:rsidRPr="008E7599">
        <w:t>íd</w:t>
      </w:r>
      <w:r w:rsidR="00B97FF6">
        <w:t>í</w:t>
      </w:r>
      <w:r w:rsidR="004C4724" w:rsidRPr="008E7599">
        <w:t xml:space="preserve">cího systému, je záměrem </w:t>
      </w:r>
      <w:r w:rsidR="0071461F">
        <w:t>z</w:t>
      </w:r>
      <w:r w:rsidR="0071461F" w:rsidRPr="008E7599">
        <w:t xml:space="preserve">adavatele </w:t>
      </w:r>
      <w:r w:rsidR="004C4724" w:rsidRPr="008E7599">
        <w:t xml:space="preserve">unifikovat architekturu PLC </w:t>
      </w:r>
      <w:r w:rsidR="004C4724" w:rsidRPr="00DA0A23">
        <w:t>úrovně</w:t>
      </w:r>
      <w:r w:rsidR="00243CC7" w:rsidRPr="00DA0A23">
        <w:t xml:space="preserve"> (viz. část </w:t>
      </w:r>
      <w:r w:rsidR="00DC129D" w:rsidRPr="00DA0A23">
        <w:t>3</w:t>
      </w:r>
      <w:r w:rsidR="00243CC7" w:rsidRPr="00DA0A23">
        <w:t>)</w:t>
      </w:r>
    </w:p>
    <w:p w14:paraId="1DC9ECFF" w14:textId="77777777" w:rsidR="00243CC7" w:rsidRPr="008E7599" w:rsidRDefault="00243CC7" w:rsidP="00243CC7"/>
    <w:p w14:paraId="242B761A" w14:textId="36110710" w:rsidR="00207B43" w:rsidRPr="008E7599" w:rsidRDefault="002C01A5" w:rsidP="00A6482F">
      <w:pPr>
        <w:pStyle w:val="Odstavecseseznamem"/>
        <w:numPr>
          <w:ilvl w:val="0"/>
          <w:numId w:val="23"/>
        </w:numPr>
      </w:pPr>
      <w:r w:rsidRPr="008E7599">
        <w:t xml:space="preserve">Z hlediska instalace se předpokládá, že PLC </w:t>
      </w:r>
      <w:r w:rsidR="00B97FF6">
        <w:t>zařízení</w:t>
      </w:r>
      <w:r w:rsidR="00B97FF6" w:rsidRPr="008E7599">
        <w:t xml:space="preserve"> </w:t>
      </w:r>
      <w:r w:rsidRPr="008E7599">
        <w:t xml:space="preserve">budou instalovány do stejných rozvodních skříních, do kterých jsou instalovány i stávající PLC. Jelikož z hlediska hustoty V/V bodů jsou dnes k dispozici V/V moduly PLC s vyšší hustotou V/V bodů na modul než dříve, </w:t>
      </w:r>
      <w:r w:rsidR="00D22045">
        <w:t>z</w:t>
      </w:r>
      <w:r w:rsidRPr="008E7599">
        <w:t xml:space="preserve">adavatel nepředpokládá navýšení požadavků na instalační prostor. Je důležité </w:t>
      </w:r>
      <w:r w:rsidR="00B226F3">
        <w:t>zdůraznit</w:t>
      </w:r>
      <w:r w:rsidRPr="008E7599">
        <w:t xml:space="preserve">, že ve většině </w:t>
      </w:r>
      <w:r w:rsidR="00B226F3">
        <w:t>L</w:t>
      </w:r>
      <w:r w:rsidRPr="008E7599">
        <w:t>okalit není prostor pro umístění dalších rozvodních skříní.</w:t>
      </w:r>
      <w:r w:rsidR="009C12EB">
        <w:br/>
      </w:r>
      <w:r w:rsidR="009C12EB">
        <w:br/>
      </w:r>
      <w:r w:rsidR="00207B43" w:rsidRPr="008E7599">
        <w:t xml:space="preserve">Protože </w:t>
      </w:r>
      <w:r w:rsidR="00D0402E">
        <w:t>z</w:t>
      </w:r>
      <w:r w:rsidR="00D0402E" w:rsidRPr="008E7599">
        <w:t xml:space="preserve">adavatel </w:t>
      </w:r>
      <w:r w:rsidR="00207B43" w:rsidRPr="008E7599">
        <w:t xml:space="preserve">nedisponuje detailní dokumentací ohledem umístění jednotlivých částí PLC úrovně v rámci dotčených </w:t>
      </w:r>
      <w:r w:rsidR="00E144E9">
        <w:t>L</w:t>
      </w:r>
      <w:r w:rsidR="00207B43" w:rsidRPr="008E7599">
        <w:t>okalit</w:t>
      </w:r>
      <w:r w:rsidR="00051B57">
        <w:t xml:space="preserve"> </w:t>
      </w:r>
      <w:r w:rsidR="00E144E9">
        <w:t>bude</w:t>
      </w:r>
      <w:r w:rsidR="00051B57">
        <w:t xml:space="preserve"> </w:t>
      </w:r>
      <w:r w:rsidR="00E144E9">
        <w:t xml:space="preserve">za </w:t>
      </w:r>
      <w:r w:rsidR="00207B43" w:rsidRPr="008E7599">
        <w:t xml:space="preserve">podmínek </w:t>
      </w:r>
      <w:r w:rsidR="00D0402E">
        <w:t>z</w:t>
      </w:r>
      <w:r w:rsidR="00D0402E" w:rsidRPr="008E7599">
        <w:t xml:space="preserve">adavatele </w:t>
      </w:r>
      <w:r w:rsidR="00207B43" w:rsidRPr="008E7599">
        <w:t>umožněno místní šetření na místech instalace</w:t>
      </w:r>
      <w:r w:rsidR="00E144E9">
        <w:t xml:space="preserve"> v rámci jednotlivých Lokalit</w:t>
      </w:r>
      <w:r w:rsidR="00207B43" w:rsidRPr="008E7599">
        <w:t>.</w:t>
      </w:r>
    </w:p>
    <w:p w14:paraId="4C20EDD9" w14:textId="77777777" w:rsidR="00243CC7" w:rsidRPr="008E7599" w:rsidRDefault="00243CC7" w:rsidP="00243CC7"/>
    <w:p w14:paraId="0D5322AF" w14:textId="358A8AA7" w:rsidR="00903F10" w:rsidRPr="008E7599" w:rsidRDefault="004C4724" w:rsidP="00A6482F">
      <w:pPr>
        <w:pStyle w:val="Odstavecseseznamem"/>
        <w:numPr>
          <w:ilvl w:val="0"/>
          <w:numId w:val="23"/>
        </w:numPr>
      </w:pPr>
      <w:r w:rsidRPr="008E7599">
        <w:t>V každé z </w:t>
      </w:r>
      <w:r w:rsidR="00E144E9">
        <w:t>L</w:t>
      </w:r>
      <w:r w:rsidRPr="008E7599">
        <w:t xml:space="preserve">okalit je nainstalována inženýrská stanice s nainstalovaným konfiguračním software pro PLC zařízení v dané </w:t>
      </w:r>
      <w:r w:rsidR="00FD1D9C">
        <w:t>L</w:t>
      </w:r>
      <w:r w:rsidRPr="008E7599">
        <w:t>okalitě. Součásti projektu obnovy</w:t>
      </w:r>
      <w:r w:rsidR="00FD1D9C">
        <w:t xml:space="preserve"> PLC úrovně</w:t>
      </w:r>
      <w:r w:rsidRPr="008E7599">
        <w:t xml:space="preserve"> je obnova i těchto inženýrských stanic</w:t>
      </w:r>
      <w:r w:rsidR="00FC24D2">
        <w:t>.</w:t>
      </w:r>
    </w:p>
    <w:p w14:paraId="3BA298BE" w14:textId="77777777" w:rsidR="00903F10" w:rsidRPr="008E7599" w:rsidRDefault="00903F10" w:rsidP="00903F10"/>
    <w:p w14:paraId="6D38D28E" w14:textId="153F9F6B" w:rsidR="00903F10" w:rsidRPr="008E7599" w:rsidRDefault="00903F10" w:rsidP="009C12EB">
      <w:pPr>
        <w:pStyle w:val="Odstavecseseznamem"/>
      </w:pPr>
      <w:r w:rsidRPr="008E7599">
        <w:t>Inženýrská stanice musí být vybavena i softwarem potřebným pro konfiguraci převodníků Ethernet/Sériové rozhraní.</w:t>
      </w:r>
    </w:p>
    <w:p w14:paraId="04DA230B" w14:textId="77777777" w:rsidR="007C4E28" w:rsidRPr="008E7599" w:rsidRDefault="007C4E28" w:rsidP="007C4E28">
      <w:bookmarkStart w:id="13" w:name="_Ref170143232"/>
      <w:bookmarkEnd w:id="7"/>
      <w:bookmarkEnd w:id="8"/>
    </w:p>
    <w:p w14:paraId="55C438E5" w14:textId="766DE64D" w:rsidR="00C13A02" w:rsidRPr="008E7599" w:rsidRDefault="00C13A02" w:rsidP="00AD7804">
      <w:pPr>
        <w:pStyle w:val="Nadpis1"/>
      </w:pPr>
      <w:bookmarkStart w:id="14" w:name="_Toc170375720"/>
      <w:r w:rsidRPr="008E7599">
        <w:t xml:space="preserve">Unifikace architektury PLC </w:t>
      </w:r>
      <w:bookmarkEnd w:id="13"/>
      <w:bookmarkEnd w:id="14"/>
      <w:r w:rsidR="00FC24D2">
        <w:t>úrovně</w:t>
      </w:r>
    </w:p>
    <w:p w14:paraId="79CA3CE5" w14:textId="71290C2F" w:rsidR="00C13A02" w:rsidRPr="008E7599" w:rsidRDefault="00BE04B9" w:rsidP="00C13A02">
      <w:r w:rsidRPr="008E7599">
        <w:t xml:space="preserve">Architektura PLC úrovně </w:t>
      </w:r>
      <w:r w:rsidR="004E7207" w:rsidRPr="008E7599">
        <w:t xml:space="preserve">řízeni výdejních skladů se vyvíjela v souladu s technologickým vývojem řídicích technologií v období realizace každého ze systémů. Proto každý z výdejních skladů obsahuje technologii a architekturu PLC </w:t>
      </w:r>
      <w:r w:rsidR="007B1DA7">
        <w:t xml:space="preserve">úrovně </w:t>
      </w:r>
      <w:r w:rsidR="004E7207" w:rsidRPr="008E7599">
        <w:t xml:space="preserve">v souladu časovým obdobím jejich instalace. </w:t>
      </w:r>
    </w:p>
    <w:p w14:paraId="1DCACA79" w14:textId="77777777" w:rsidR="004E7207" w:rsidRPr="008E7599" w:rsidRDefault="004E7207" w:rsidP="00C13A02"/>
    <w:p w14:paraId="5D3D6CFB" w14:textId="048572A6" w:rsidR="004E7207" w:rsidRPr="008E7599" w:rsidRDefault="004E7207" w:rsidP="00C13A02">
      <w:r w:rsidRPr="008E7599">
        <w:t xml:space="preserve">Zadavatel si uvědomuje možnost unifikace PLC </w:t>
      </w:r>
      <w:r w:rsidR="007B1DA7">
        <w:t>úrovně</w:t>
      </w:r>
      <w:r w:rsidR="007B1DA7" w:rsidRPr="008E7599">
        <w:t xml:space="preserve"> </w:t>
      </w:r>
      <w:r w:rsidRPr="008E7599">
        <w:t xml:space="preserve">napříč všemi </w:t>
      </w:r>
      <w:r w:rsidR="007B1DA7">
        <w:t>Lokalitami</w:t>
      </w:r>
      <w:r w:rsidRPr="008E7599">
        <w:t xml:space="preserve"> v rámci tohoto projektu, a proto uvádí základní požadavky na unifikaci:</w:t>
      </w:r>
    </w:p>
    <w:p w14:paraId="7CE5ADCC" w14:textId="2CC7457E" w:rsidR="005020A3" w:rsidRPr="008E7599" w:rsidRDefault="004E7207" w:rsidP="00A6482F">
      <w:pPr>
        <w:pStyle w:val="Odstavecseseznamem"/>
        <w:numPr>
          <w:ilvl w:val="0"/>
          <w:numId w:val="8"/>
        </w:numPr>
        <w:ind w:left="851"/>
      </w:pPr>
      <w:r w:rsidRPr="008E7599">
        <w:t>Každá z </w:t>
      </w:r>
      <w:r w:rsidR="00D622BA">
        <w:t>L</w:t>
      </w:r>
      <w:r w:rsidRPr="008E7599">
        <w:t xml:space="preserve">okalit bude obsahovat </w:t>
      </w:r>
      <w:r w:rsidR="005020A3" w:rsidRPr="008E7599">
        <w:t>dvě (</w:t>
      </w:r>
      <w:r w:rsidRPr="008E7599">
        <w:t>2</w:t>
      </w:r>
      <w:r w:rsidR="005020A3" w:rsidRPr="008E7599">
        <w:t>)</w:t>
      </w:r>
      <w:r w:rsidRPr="008E7599">
        <w:t xml:space="preserve"> PLC </w:t>
      </w:r>
      <w:r w:rsidR="00D622BA">
        <w:t>zařízení</w:t>
      </w:r>
      <w:r w:rsidR="00D622BA" w:rsidRPr="008E7599">
        <w:t xml:space="preserve"> </w:t>
      </w:r>
      <w:r w:rsidR="00F37B7E" w:rsidRPr="008E7599">
        <w:t>s CPU modulem,</w:t>
      </w:r>
      <w:r w:rsidRPr="008E7599">
        <w:t xml:space="preserve"> a to</w:t>
      </w:r>
      <w:r w:rsidR="005020A3" w:rsidRPr="008E7599">
        <w:t>:</w:t>
      </w:r>
    </w:p>
    <w:p w14:paraId="0E396EF5" w14:textId="77777777" w:rsidR="005020A3" w:rsidRPr="008E7599" w:rsidRDefault="004E7207" w:rsidP="00A6482F">
      <w:pPr>
        <w:pStyle w:val="Odstavecseseznamem"/>
        <w:numPr>
          <w:ilvl w:val="1"/>
          <w:numId w:val="9"/>
        </w:numPr>
      </w:pPr>
      <w:r w:rsidRPr="008E7599">
        <w:t>PLC SKLAD</w:t>
      </w:r>
    </w:p>
    <w:p w14:paraId="4DB6E2DF" w14:textId="146D92D7" w:rsidR="005020A3" w:rsidRPr="008E7599" w:rsidRDefault="004E7207" w:rsidP="00A6482F">
      <w:pPr>
        <w:pStyle w:val="Odstavecseseznamem"/>
        <w:numPr>
          <w:ilvl w:val="1"/>
          <w:numId w:val="9"/>
        </w:numPr>
      </w:pPr>
      <w:r w:rsidRPr="008E7599">
        <w:t>PLC V</w:t>
      </w:r>
      <w:r w:rsidR="004803B9" w:rsidRPr="008E7599">
        <w:t>Y</w:t>
      </w:r>
      <w:r w:rsidRPr="008E7599">
        <w:t>DEJ</w:t>
      </w:r>
    </w:p>
    <w:p w14:paraId="13D40DF6" w14:textId="73C1B934" w:rsidR="004E7207" w:rsidRPr="008E7599" w:rsidRDefault="004E7207" w:rsidP="005020A3">
      <w:pPr>
        <w:pStyle w:val="Odstavecseseznamem"/>
        <w:ind w:left="851"/>
      </w:pPr>
      <w:r w:rsidRPr="008E7599">
        <w:t>Redundance se nevyžaduje</w:t>
      </w:r>
      <w:r w:rsidR="00F37B7E" w:rsidRPr="008E7599">
        <w:t xml:space="preserve">, pro každé z těchto PLC se požaduje pouze 1 CPU modul. Veškeré programové vybavení </w:t>
      </w:r>
      <w:r w:rsidR="00D622BA">
        <w:t xml:space="preserve">PLC úrovně </w:t>
      </w:r>
      <w:r w:rsidR="00FF6CB1" w:rsidRPr="008E7599">
        <w:t>bude centralizováno pouze na tomto CPU modulu.</w:t>
      </w:r>
    </w:p>
    <w:p w14:paraId="12017E84" w14:textId="77777777" w:rsidR="000D69B7" w:rsidRPr="008E7599" w:rsidRDefault="000D69B7" w:rsidP="005020A3">
      <w:pPr>
        <w:pStyle w:val="Odstavecseseznamem"/>
        <w:ind w:left="851"/>
      </w:pPr>
    </w:p>
    <w:p w14:paraId="28DE6368" w14:textId="69EAF633" w:rsidR="00533BE1" w:rsidRPr="008E7599" w:rsidRDefault="00533BE1" w:rsidP="005020A3">
      <w:pPr>
        <w:pStyle w:val="Odstavecseseznamem"/>
        <w:ind w:left="851"/>
      </w:pPr>
      <w:r w:rsidRPr="008E7599">
        <w:t xml:space="preserve">V lokalitách </w:t>
      </w:r>
      <w:proofErr w:type="spellStart"/>
      <w:r w:rsidRPr="008E7599">
        <w:t>Mstětice</w:t>
      </w:r>
      <w:proofErr w:type="spellEnd"/>
      <w:r w:rsidRPr="008E7599">
        <w:t xml:space="preserve">, Roudnice, Sedlnice jsou nezávislé technologie, které nebudou součástí PLC SKLAD ani PLC VYDEJ. Budo to i nadále samostatné PLC. Jedná se o tyto PLC </w:t>
      </w:r>
      <w:r w:rsidR="00D43B5F">
        <w:t>zařízení</w:t>
      </w:r>
      <w:r w:rsidRPr="008E7599">
        <w:t>:</w:t>
      </w:r>
    </w:p>
    <w:p w14:paraId="4092A4A7" w14:textId="77777777" w:rsidR="00533BE1" w:rsidRPr="008E7599" w:rsidRDefault="00533BE1" w:rsidP="005020A3">
      <w:pPr>
        <w:pStyle w:val="Odstavecseseznamem"/>
        <w:ind w:left="851"/>
      </w:pPr>
    </w:p>
    <w:p w14:paraId="48ED8A57" w14:textId="77777777" w:rsidR="00533BE1" w:rsidRPr="008E7599" w:rsidRDefault="00533BE1" w:rsidP="005020A3">
      <w:pPr>
        <w:pStyle w:val="Odstavecseseznamem"/>
        <w:ind w:left="851"/>
      </w:pPr>
    </w:p>
    <w:tbl>
      <w:tblPr>
        <w:tblStyle w:val="Mkatabulky"/>
        <w:tblW w:w="0" w:type="auto"/>
        <w:tblInd w:w="851" w:type="dxa"/>
        <w:tblLook w:val="04A0" w:firstRow="1" w:lastRow="0" w:firstColumn="1" w:lastColumn="0" w:noHBand="0" w:noVBand="1"/>
      </w:tblPr>
      <w:tblGrid>
        <w:gridCol w:w="1554"/>
        <w:gridCol w:w="3827"/>
        <w:gridCol w:w="2694"/>
      </w:tblGrid>
      <w:tr w:rsidR="00533BE1" w:rsidRPr="008E7599" w14:paraId="1E4B6EAA" w14:textId="77777777" w:rsidTr="00746B95">
        <w:tc>
          <w:tcPr>
            <w:tcW w:w="1554" w:type="dxa"/>
            <w:shd w:val="clear" w:color="auto" w:fill="A6A6A6" w:themeFill="background1" w:themeFillShade="A6"/>
          </w:tcPr>
          <w:p w14:paraId="4054E065" w14:textId="4CE83780" w:rsidR="00533BE1" w:rsidRPr="008E7599" w:rsidRDefault="00533BE1" w:rsidP="005020A3">
            <w:pPr>
              <w:pStyle w:val="Odstavecseseznamem"/>
              <w:ind w:left="0"/>
            </w:pPr>
            <w:r w:rsidRPr="008E7599">
              <w:t>Lokalita</w:t>
            </w:r>
          </w:p>
        </w:tc>
        <w:tc>
          <w:tcPr>
            <w:tcW w:w="3827" w:type="dxa"/>
            <w:shd w:val="clear" w:color="auto" w:fill="A6A6A6" w:themeFill="background1" w:themeFillShade="A6"/>
          </w:tcPr>
          <w:p w14:paraId="133152FB" w14:textId="64BAB523" w:rsidR="00533BE1" w:rsidRPr="008E7599" w:rsidRDefault="00533BE1" w:rsidP="005020A3">
            <w:pPr>
              <w:pStyle w:val="Odstavecseseznamem"/>
              <w:ind w:left="0"/>
            </w:pPr>
            <w:r w:rsidRPr="008E7599">
              <w:t>PLC</w:t>
            </w:r>
          </w:p>
        </w:tc>
        <w:tc>
          <w:tcPr>
            <w:tcW w:w="2694" w:type="dxa"/>
            <w:shd w:val="clear" w:color="auto" w:fill="A6A6A6" w:themeFill="background1" w:themeFillShade="A6"/>
          </w:tcPr>
          <w:p w14:paraId="66491F87" w14:textId="71921257" w:rsidR="00533BE1" w:rsidRPr="008E7599" w:rsidRDefault="00533BE1" w:rsidP="005020A3">
            <w:pPr>
              <w:pStyle w:val="Odstavecseseznamem"/>
              <w:ind w:left="0"/>
            </w:pPr>
            <w:r w:rsidRPr="008E7599">
              <w:t>Účel</w:t>
            </w:r>
          </w:p>
        </w:tc>
      </w:tr>
      <w:tr w:rsidR="00533BE1" w:rsidRPr="008E7599" w14:paraId="447E751A" w14:textId="77777777" w:rsidTr="00746B95">
        <w:tc>
          <w:tcPr>
            <w:tcW w:w="1554" w:type="dxa"/>
          </w:tcPr>
          <w:p w14:paraId="588D3BB9" w14:textId="08F38A7C" w:rsidR="00533BE1" w:rsidRPr="008E7599" w:rsidRDefault="00533BE1" w:rsidP="005020A3">
            <w:pPr>
              <w:pStyle w:val="Odstavecseseznamem"/>
              <w:ind w:left="0"/>
            </w:pPr>
            <w:proofErr w:type="spellStart"/>
            <w:r w:rsidRPr="008E7599">
              <w:t>Mstětice</w:t>
            </w:r>
            <w:proofErr w:type="spellEnd"/>
          </w:p>
        </w:tc>
        <w:tc>
          <w:tcPr>
            <w:tcW w:w="3827" w:type="dxa"/>
          </w:tcPr>
          <w:p w14:paraId="3D39160D" w14:textId="1DBF6C3E" w:rsidR="00533BE1" w:rsidRPr="008E7599" w:rsidRDefault="00533BE1" w:rsidP="005020A3">
            <w:pPr>
              <w:pStyle w:val="Odstavecseseznamem"/>
              <w:ind w:left="0"/>
            </w:pPr>
            <w:r w:rsidRPr="008E7599">
              <w:t xml:space="preserve">PLC3 – SIMATIC 300 </w:t>
            </w:r>
            <w:proofErr w:type="spellStart"/>
            <w:r w:rsidRPr="008E7599">
              <w:t>Chcov</w:t>
            </w:r>
            <w:proofErr w:type="spellEnd"/>
          </w:p>
        </w:tc>
        <w:tc>
          <w:tcPr>
            <w:tcW w:w="2694" w:type="dxa"/>
          </w:tcPr>
          <w:p w14:paraId="520FD580" w14:textId="60323186" w:rsidR="00533BE1" w:rsidRPr="008E7599" w:rsidRDefault="00533BE1" w:rsidP="005020A3">
            <w:pPr>
              <w:pStyle w:val="Odstavecseseznamem"/>
              <w:ind w:left="0"/>
            </w:pPr>
            <w:r w:rsidRPr="008E7599">
              <w:t>řízení ČOV</w:t>
            </w:r>
          </w:p>
        </w:tc>
      </w:tr>
      <w:tr w:rsidR="00533BE1" w:rsidRPr="008E7599" w14:paraId="76EE64A8" w14:textId="77777777" w:rsidTr="00746B95">
        <w:tc>
          <w:tcPr>
            <w:tcW w:w="1554" w:type="dxa"/>
            <w:vMerge w:val="restart"/>
          </w:tcPr>
          <w:p w14:paraId="425F4BF9" w14:textId="4BED39C8" w:rsidR="00533BE1" w:rsidRPr="008E7599" w:rsidRDefault="00533BE1" w:rsidP="005020A3">
            <w:pPr>
              <w:pStyle w:val="Odstavecseseznamem"/>
              <w:ind w:left="0"/>
            </w:pPr>
            <w:r w:rsidRPr="008E7599">
              <w:t>Roudnice</w:t>
            </w:r>
          </w:p>
        </w:tc>
        <w:tc>
          <w:tcPr>
            <w:tcW w:w="3827" w:type="dxa"/>
          </w:tcPr>
          <w:p w14:paraId="5CF26E04" w14:textId="3546BD18" w:rsidR="00533BE1" w:rsidRPr="008E7599" w:rsidRDefault="00533BE1" w:rsidP="005020A3">
            <w:pPr>
              <w:pStyle w:val="Odstavecseseznamem"/>
              <w:ind w:left="0"/>
            </w:pPr>
            <w:r w:rsidRPr="008E7599">
              <w:t>PLC3 – SIMATIC 400 NATO</w:t>
            </w:r>
          </w:p>
        </w:tc>
        <w:tc>
          <w:tcPr>
            <w:tcW w:w="2694" w:type="dxa"/>
          </w:tcPr>
          <w:p w14:paraId="5B737222" w14:textId="45F5FD0B" w:rsidR="00533BE1" w:rsidRPr="008E7599" w:rsidRDefault="00533BE1" w:rsidP="005020A3">
            <w:pPr>
              <w:pStyle w:val="Odstavecseseznamem"/>
              <w:ind w:left="0"/>
            </w:pPr>
            <w:r w:rsidRPr="008E7599">
              <w:t>výdej NATO</w:t>
            </w:r>
          </w:p>
        </w:tc>
      </w:tr>
      <w:tr w:rsidR="00533BE1" w:rsidRPr="008E7599" w14:paraId="31EAC44A" w14:textId="77777777" w:rsidTr="00746B95">
        <w:tc>
          <w:tcPr>
            <w:tcW w:w="1554" w:type="dxa"/>
            <w:vMerge/>
          </w:tcPr>
          <w:p w14:paraId="329866DC" w14:textId="77777777" w:rsidR="00533BE1" w:rsidRPr="008E7599" w:rsidRDefault="00533BE1" w:rsidP="00533BE1">
            <w:pPr>
              <w:pStyle w:val="Odstavecseseznamem"/>
              <w:ind w:left="0"/>
            </w:pPr>
          </w:p>
        </w:tc>
        <w:tc>
          <w:tcPr>
            <w:tcW w:w="3827" w:type="dxa"/>
          </w:tcPr>
          <w:p w14:paraId="1BAEDA12" w14:textId="4E4D7271" w:rsidR="00533BE1" w:rsidRPr="008E7599" w:rsidRDefault="00533BE1" w:rsidP="00533BE1">
            <w:pPr>
              <w:pStyle w:val="Odstavecseseznamem"/>
              <w:ind w:left="0"/>
            </w:pPr>
            <w:r w:rsidRPr="008E7599">
              <w:t>PLC19 – SIMATIC 300 320 CHCOV</w:t>
            </w:r>
          </w:p>
        </w:tc>
        <w:tc>
          <w:tcPr>
            <w:tcW w:w="2694" w:type="dxa"/>
          </w:tcPr>
          <w:p w14:paraId="1DF09758" w14:textId="3A02BD28" w:rsidR="00533BE1" w:rsidRPr="008E7599" w:rsidRDefault="00533BE1" w:rsidP="00533BE1">
            <w:pPr>
              <w:pStyle w:val="Odstavecseseznamem"/>
              <w:ind w:left="0"/>
            </w:pPr>
            <w:r w:rsidRPr="008E7599">
              <w:t>řízení ČOV</w:t>
            </w:r>
          </w:p>
        </w:tc>
      </w:tr>
      <w:tr w:rsidR="00533BE1" w:rsidRPr="008E7599" w14:paraId="0FDB468E" w14:textId="77777777" w:rsidTr="00746B95">
        <w:tc>
          <w:tcPr>
            <w:tcW w:w="1554" w:type="dxa"/>
            <w:vMerge w:val="restart"/>
          </w:tcPr>
          <w:p w14:paraId="16792300" w14:textId="11FEDF5F" w:rsidR="00533BE1" w:rsidRPr="008E7599" w:rsidRDefault="00533BE1" w:rsidP="00533BE1">
            <w:pPr>
              <w:pStyle w:val="Odstavecseseznamem"/>
              <w:ind w:left="0"/>
            </w:pPr>
            <w:r w:rsidRPr="008E7599">
              <w:t>Sedlnice</w:t>
            </w:r>
          </w:p>
        </w:tc>
        <w:tc>
          <w:tcPr>
            <w:tcW w:w="3827" w:type="dxa"/>
          </w:tcPr>
          <w:p w14:paraId="404081DB" w14:textId="284A5079" w:rsidR="00533BE1" w:rsidRPr="008E7599" w:rsidRDefault="00533BE1" w:rsidP="00533BE1">
            <w:pPr>
              <w:pStyle w:val="Odstavecseseznamem"/>
              <w:ind w:left="0"/>
            </w:pPr>
            <w:r w:rsidRPr="008E7599">
              <w:t>PLC2 – SIMATIC 300 REKUPERACE</w:t>
            </w:r>
          </w:p>
        </w:tc>
        <w:tc>
          <w:tcPr>
            <w:tcW w:w="2694" w:type="dxa"/>
          </w:tcPr>
          <w:p w14:paraId="05C273A5" w14:textId="632EA561" w:rsidR="00533BE1" w:rsidRPr="008E7599" w:rsidRDefault="00533BE1" w:rsidP="00533BE1">
            <w:pPr>
              <w:pStyle w:val="Odstavecseseznamem"/>
              <w:ind w:left="0"/>
            </w:pPr>
            <w:r w:rsidRPr="008E7599">
              <w:t>řízeni rekuperační jednotky</w:t>
            </w:r>
          </w:p>
        </w:tc>
      </w:tr>
      <w:tr w:rsidR="00533BE1" w:rsidRPr="008E7599" w14:paraId="534CBE59" w14:textId="77777777" w:rsidTr="00746B95">
        <w:tc>
          <w:tcPr>
            <w:tcW w:w="1554" w:type="dxa"/>
            <w:vMerge/>
          </w:tcPr>
          <w:p w14:paraId="6A2E5F3E" w14:textId="77777777" w:rsidR="00533BE1" w:rsidRPr="008E7599" w:rsidRDefault="00533BE1" w:rsidP="00533BE1">
            <w:pPr>
              <w:pStyle w:val="Odstavecseseznamem"/>
              <w:ind w:left="0"/>
            </w:pPr>
          </w:p>
        </w:tc>
        <w:tc>
          <w:tcPr>
            <w:tcW w:w="3827" w:type="dxa"/>
          </w:tcPr>
          <w:p w14:paraId="1008CD6E" w14:textId="7A0E37A9" w:rsidR="00533BE1" w:rsidRPr="008E7599" w:rsidRDefault="00533BE1" w:rsidP="00533BE1">
            <w:pPr>
              <w:pStyle w:val="Odstavecseseznamem"/>
              <w:ind w:left="0"/>
            </w:pPr>
            <w:r w:rsidRPr="008E7599">
              <w:t>PLC4 – SedChcov120702</w:t>
            </w:r>
          </w:p>
        </w:tc>
        <w:tc>
          <w:tcPr>
            <w:tcW w:w="2694" w:type="dxa"/>
          </w:tcPr>
          <w:p w14:paraId="3CBDAAC3" w14:textId="051A95DA" w:rsidR="00533BE1" w:rsidRPr="008E7599" w:rsidRDefault="00533BE1" w:rsidP="00533BE1">
            <w:pPr>
              <w:pStyle w:val="Odstavecseseznamem"/>
              <w:ind w:left="0"/>
            </w:pPr>
            <w:r w:rsidRPr="008E7599">
              <w:t>řízení ČOV</w:t>
            </w:r>
          </w:p>
        </w:tc>
      </w:tr>
    </w:tbl>
    <w:p w14:paraId="66DA440F" w14:textId="2C99EF21" w:rsidR="007601CA" w:rsidRPr="008E7599" w:rsidRDefault="007601CA" w:rsidP="007601CA">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1</w:t>
      </w:r>
      <w:r w:rsidRPr="008E7599">
        <w:rPr>
          <w:i/>
          <w:iCs/>
          <w:color w:val="000000" w:themeColor="text1"/>
          <w:sz w:val="16"/>
          <w:szCs w:val="16"/>
        </w:rPr>
        <w:fldChar w:fldCharType="end"/>
      </w:r>
      <w:r w:rsidRPr="008E7599">
        <w:rPr>
          <w:i/>
          <w:iCs/>
          <w:color w:val="000000" w:themeColor="text1"/>
          <w:sz w:val="16"/>
          <w:szCs w:val="16"/>
        </w:rPr>
        <w:t xml:space="preserve">: </w:t>
      </w:r>
      <w:r w:rsidR="00D7350C" w:rsidRPr="008E7599">
        <w:rPr>
          <w:i/>
          <w:iCs/>
          <w:color w:val="000000" w:themeColor="text1"/>
          <w:sz w:val="16"/>
          <w:szCs w:val="16"/>
        </w:rPr>
        <w:t>Seznam samostatných PLC s funkcí mimo PLC VYDEJ a PLC SKLAD</w:t>
      </w:r>
    </w:p>
    <w:p w14:paraId="25DB31D4" w14:textId="77777777" w:rsidR="00533BE1" w:rsidRPr="008E7599" w:rsidRDefault="00533BE1" w:rsidP="005020A3">
      <w:pPr>
        <w:pStyle w:val="Odstavecseseznamem"/>
        <w:ind w:left="851"/>
      </w:pPr>
    </w:p>
    <w:p w14:paraId="7AB23653" w14:textId="77777777" w:rsidR="005020A3" w:rsidRPr="008E7599" w:rsidRDefault="005020A3" w:rsidP="005020A3">
      <w:pPr>
        <w:pStyle w:val="Odstavecseseznamem"/>
        <w:ind w:left="851"/>
      </w:pPr>
    </w:p>
    <w:p w14:paraId="3320A331" w14:textId="1C4BE788" w:rsidR="004E7207" w:rsidRPr="008E7599" w:rsidRDefault="004E7207" w:rsidP="00A6482F">
      <w:pPr>
        <w:pStyle w:val="Odstavecseseznamem"/>
        <w:numPr>
          <w:ilvl w:val="0"/>
          <w:numId w:val="8"/>
        </w:numPr>
        <w:ind w:left="851"/>
      </w:pPr>
      <w:r w:rsidRPr="008E7599">
        <w:t xml:space="preserve">Technologie bude do PLC </w:t>
      </w:r>
      <w:r w:rsidR="00185033">
        <w:t>úrovně</w:t>
      </w:r>
      <w:r w:rsidR="00185033" w:rsidRPr="008E7599">
        <w:t xml:space="preserve"> </w:t>
      </w:r>
      <w:r w:rsidRPr="008E7599">
        <w:t xml:space="preserve">připojená prostřednictvím V/V a komunikačních modulů osazených přímo v PLC </w:t>
      </w:r>
      <w:r w:rsidR="00185033">
        <w:t>zařízení</w:t>
      </w:r>
      <w:r w:rsidRPr="008E7599">
        <w:t xml:space="preserve">, nebo prostřednictvím </w:t>
      </w:r>
      <w:r w:rsidR="00F37B7E" w:rsidRPr="008E7599">
        <w:t xml:space="preserve">V/V </w:t>
      </w:r>
      <w:r w:rsidR="004B01B3">
        <w:t>a</w:t>
      </w:r>
      <w:r w:rsidR="004B01B3" w:rsidRPr="008E7599">
        <w:t xml:space="preserve"> </w:t>
      </w:r>
      <w:r w:rsidRPr="008E7599">
        <w:t>modulů</w:t>
      </w:r>
      <w:r w:rsidR="00815D49" w:rsidRPr="008E7599">
        <w:t xml:space="preserve"> osazených v </w:t>
      </w:r>
      <w:r w:rsidR="002643DF">
        <w:t>PLC zařízení</w:t>
      </w:r>
      <w:r w:rsidR="002643DF" w:rsidRPr="008E7599">
        <w:t xml:space="preserve"> </w:t>
      </w:r>
      <w:r w:rsidR="00815D49" w:rsidRPr="004B01B3">
        <w:t>vzdálených V/V.</w:t>
      </w:r>
      <w:r w:rsidR="00815D49" w:rsidRPr="008E7599">
        <w:t xml:space="preserve"> Tato (nebo tyto stanice) budou k PLC </w:t>
      </w:r>
      <w:r w:rsidR="003071CC">
        <w:t>zařízení</w:t>
      </w:r>
      <w:r w:rsidR="003071CC" w:rsidRPr="008E7599">
        <w:t xml:space="preserve"> </w:t>
      </w:r>
      <w:r w:rsidR="00815D49" w:rsidRPr="008E7599">
        <w:t xml:space="preserve">připojeny </w:t>
      </w:r>
      <w:r w:rsidR="00F37B7E" w:rsidRPr="008E7599">
        <w:t>prostřednictvím komunikačního rozhraní Ethernet (</w:t>
      </w:r>
      <w:r w:rsidR="004803B9" w:rsidRPr="008E7599">
        <w:t>IEEE 802.</w:t>
      </w:r>
      <w:proofErr w:type="gramStart"/>
      <w:r w:rsidR="004803B9" w:rsidRPr="008E7599">
        <w:t>3u</w:t>
      </w:r>
      <w:proofErr w:type="gramEnd"/>
      <w:r w:rsidR="00F37B7E" w:rsidRPr="008E7599">
        <w:t xml:space="preserve">) a sítě LAN vybudovanou </w:t>
      </w:r>
      <w:r w:rsidR="00E5473C">
        <w:t>z</w:t>
      </w:r>
      <w:r w:rsidR="00E5473C" w:rsidRPr="008E7599">
        <w:t>adavatelem</w:t>
      </w:r>
      <w:r w:rsidR="00F37B7E" w:rsidRPr="008E7599">
        <w:t>. Bezdrátov</w:t>
      </w:r>
      <w:r w:rsidR="004803B9" w:rsidRPr="008E7599">
        <w:t>é</w:t>
      </w:r>
      <w:r w:rsidR="00F37B7E" w:rsidRPr="008E7599">
        <w:t xml:space="preserve"> komunika</w:t>
      </w:r>
      <w:r w:rsidR="004803B9" w:rsidRPr="008E7599">
        <w:t>ce</w:t>
      </w:r>
      <w:r w:rsidR="00F37B7E" w:rsidRPr="008E7599">
        <w:t xml:space="preserve"> </w:t>
      </w:r>
      <w:r w:rsidR="004803B9" w:rsidRPr="008E7599">
        <w:t>jsou</w:t>
      </w:r>
      <w:r w:rsidR="00F37B7E" w:rsidRPr="008E7599">
        <w:t xml:space="preserve"> </w:t>
      </w:r>
      <w:r w:rsidR="002A5A76" w:rsidRPr="008E7599">
        <w:t>nepřípustné</w:t>
      </w:r>
      <w:r w:rsidR="00F37B7E" w:rsidRPr="008E7599">
        <w:t>.</w:t>
      </w:r>
    </w:p>
    <w:p w14:paraId="6CCAFEE8" w14:textId="77777777" w:rsidR="005020A3" w:rsidRPr="008E7599" w:rsidRDefault="005020A3" w:rsidP="005020A3">
      <w:pPr>
        <w:pStyle w:val="Odstavecseseznamem"/>
        <w:ind w:left="851"/>
      </w:pPr>
    </w:p>
    <w:p w14:paraId="62BFE4C2" w14:textId="6DACAC56" w:rsidR="00DA0A23" w:rsidRDefault="00F37B7E" w:rsidP="00A6482F">
      <w:pPr>
        <w:pStyle w:val="Odstavecseseznamem"/>
        <w:numPr>
          <w:ilvl w:val="0"/>
          <w:numId w:val="8"/>
        </w:numPr>
        <w:ind w:left="851"/>
      </w:pPr>
      <w:r w:rsidRPr="008E7599">
        <w:t xml:space="preserve">Využita bude komunikační infrastruktura vybudována v každé z lokalit </w:t>
      </w:r>
      <w:r w:rsidR="00E57FD2">
        <w:t>z</w:t>
      </w:r>
      <w:r w:rsidR="00E57FD2" w:rsidRPr="008E7599">
        <w:t xml:space="preserve">adavatelem </w:t>
      </w:r>
      <w:r w:rsidRPr="008E7599">
        <w:t>a která je již v současnosti k dispozici. Zadavatel zajistí dostupnost LAN pro každé instalované PLC</w:t>
      </w:r>
      <w:r w:rsidR="008823F4">
        <w:t xml:space="preserve"> zařízení</w:t>
      </w:r>
      <w:r w:rsidRPr="008E7599">
        <w:t xml:space="preserve"> i vzdálenou V/V stanici v každé z </w:t>
      </w:r>
      <w:r w:rsidR="008823F4">
        <w:t>L</w:t>
      </w:r>
      <w:r w:rsidRPr="008E7599">
        <w:t>okalit.</w:t>
      </w:r>
    </w:p>
    <w:p w14:paraId="76B7E4BA" w14:textId="77777777" w:rsidR="00DA0A23" w:rsidRDefault="00DA0A23" w:rsidP="00DA0A23">
      <w:pPr>
        <w:pStyle w:val="Odstavecseseznamem"/>
      </w:pPr>
    </w:p>
    <w:p w14:paraId="7EBD30CB" w14:textId="3214E038" w:rsidR="00243CC7" w:rsidRPr="00DA0A23" w:rsidRDefault="004803B9" w:rsidP="00A6482F">
      <w:pPr>
        <w:pStyle w:val="Odstavecseseznamem"/>
        <w:numPr>
          <w:ilvl w:val="0"/>
          <w:numId w:val="8"/>
        </w:numPr>
        <w:ind w:left="851"/>
      </w:pPr>
      <w:r w:rsidRPr="008E7599">
        <w:t>Současná s</w:t>
      </w:r>
      <w:r w:rsidR="00F37B7E" w:rsidRPr="008E7599">
        <w:t>ériová komunikace prostřednictvím rozhraní RS232/4</w:t>
      </w:r>
      <w:r w:rsidR="00B82CAE" w:rsidRPr="008E7599">
        <w:t>22</w:t>
      </w:r>
      <w:r w:rsidR="00F37B7E" w:rsidRPr="008E7599">
        <w:t xml:space="preserve">/485 z PLC </w:t>
      </w:r>
      <w:r w:rsidR="008823F4">
        <w:t>zařízení</w:t>
      </w:r>
      <w:r w:rsidR="008823F4" w:rsidRPr="008E7599">
        <w:t xml:space="preserve"> </w:t>
      </w:r>
      <w:r w:rsidR="00F37B7E" w:rsidRPr="008E7599">
        <w:t xml:space="preserve">na další </w:t>
      </w:r>
      <w:r w:rsidR="00F37B7E" w:rsidRPr="00DA0A23">
        <w:t>zařízení (</w:t>
      </w:r>
      <w:r w:rsidR="00243CC7" w:rsidRPr="00DA0A23">
        <w:t xml:space="preserve">viz. část </w:t>
      </w:r>
      <w:r w:rsidR="00361242" w:rsidRPr="00DA0A23">
        <w:t>4</w:t>
      </w:r>
      <w:r w:rsidR="00F37B7E" w:rsidRPr="00DA0A23">
        <w:t>), nebo</w:t>
      </w:r>
      <w:r w:rsidR="00F37B7E" w:rsidRPr="008E7599">
        <w:t xml:space="preserve"> prostřednictvím rozhraní RS232/</w:t>
      </w:r>
      <w:r w:rsidR="00B82CAE" w:rsidRPr="008E7599">
        <w:t>422</w:t>
      </w:r>
      <w:r w:rsidR="00F37B7E" w:rsidRPr="008E7599">
        <w:t>/485 ze vzdálené V/V stanice</w:t>
      </w:r>
      <w:r w:rsidRPr="008E7599">
        <w:t xml:space="preserve"> </w:t>
      </w:r>
      <w:r w:rsidR="00F37B7E" w:rsidRPr="008E7599">
        <w:t xml:space="preserve">bude nahrazena převodníky </w:t>
      </w:r>
      <w:r w:rsidR="00185C3D" w:rsidRPr="008E7599">
        <w:t>Ethernet</w:t>
      </w:r>
      <w:r w:rsidR="00F37B7E" w:rsidRPr="008E7599">
        <w:t xml:space="preserve">/Sériové rozhraní (výrobce např. MOXA, </w:t>
      </w:r>
      <w:proofErr w:type="spellStart"/>
      <w:r w:rsidR="00F37B7E" w:rsidRPr="008E7599">
        <w:t>Westermo</w:t>
      </w:r>
      <w:proofErr w:type="spellEnd"/>
      <w:r w:rsidRPr="008E7599">
        <w:t xml:space="preserve">, </w:t>
      </w:r>
      <w:proofErr w:type="spellStart"/>
      <w:r w:rsidRPr="008E7599">
        <w:t>StartTech</w:t>
      </w:r>
      <w:proofErr w:type="spellEnd"/>
      <w:r w:rsidRPr="008E7599">
        <w:t xml:space="preserve"> </w:t>
      </w:r>
      <w:r w:rsidR="00F37B7E" w:rsidRPr="008E7599">
        <w:t>a další).</w:t>
      </w:r>
      <w:r w:rsidR="00FF6CB1" w:rsidRPr="008E7599">
        <w:t xml:space="preserve"> Komunikace </w:t>
      </w:r>
      <w:r w:rsidR="00672022">
        <w:t>z</w:t>
      </w:r>
      <w:r w:rsidR="00FF6CB1" w:rsidRPr="008E7599">
        <w:t> takto připojených zařízení bude probíhat výlučně mezi PLC</w:t>
      </w:r>
      <w:r w:rsidR="00672022">
        <w:t xml:space="preserve"> zařízením</w:t>
      </w:r>
      <w:r w:rsidR="00FF6CB1" w:rsidRPr="008E7599">
        <w:t xml:space="preserve"> a </w:t>
      </w:r>
      <w:r w:rsidR="00185C3D" w:rsidRPr="008E7599">
        <w:t>Ethernet</w:t>
      </w:r>
      <w:r w:rsidR="00FF6CB1" w:rsidRPr="008E7599">
        <w:t xml:space="preserve"> stranou převodníku a sériovým rozhraním převodníku a připojeným zařízením.</w:t>
      </w:r>
      <w:r w:rsidR="00185C3D" w:rsidRPr="008E7599">
        <w:t xml:space="preserve"> </w:t>
      </w:r>
      <w:r w:rsidR="0086568F" w:rsidRPr="008E7599">
        <w:t>Zadavatel požaduje takový typ převodníků Ethernet/Sériové rozhraní, které mají možnost nastavit typ sériového rozhraní prostřednictvím konfigurace zařízení – RS232, RS422, nebo RS485.</w:t>
      </w:r>
    </w:p>
    <w:p w14:paraId="14C2DD06" w14:textId="77777777" w:rsidR="00361242" w:rsidRPr="008E7599" w:rsidRDefault="00361242" w:rsidP="00361242"/>
    <w:p w14:paraId="1CDFBE4C" w14:textId="2735BAFA" w:rsidR="00FF6CB1" w:rsidRPr="008E7599" w:rsidRDefault="00FF6CB1" w:rsidP="00243CC7">
      <w:pPr>
        <w:pStyle w:val="Odstavecseseznamem"/>
        <w:ind w:left="851"/>
      </w:pPr>
      <w:r w:rsidRPr="008E7599">
        <w:t xml:space="preserve">V případech, že </w:t>
      </w:r>
      <w:r w:rsidR="005020A3" w:rsidRPr="008E7599">
        <w:t>zařízení,</w:t>
      </w:r>
      <w:r w:rsidRPr="008E7599">
        <w:t xml:space="preserve"> s kterým se komunikuje prostřednictvím sériového rozhraní má i Ethernet rozhraní, vyžaduje se přednostní vyžití Ethernet rozhraní</w:t>
      </w:r>
      <w:r w:rsidR="00243CC7" w:rsidRPr="008E7599">
        <w:t xml:space="preserve">, a v tomto případě převodník </w:t>
      </w:r>
      <w:r w:rsidR="00185C3D" w:rsidRPr="008E7599">
        <w:t>Ethernet</w:t>
      </w:r>
      <w:r w:rsidR="00243CC7" w:rsidRPr="008E7599">
        <w:t>/Sériové rozhraní nemusí být dodán. V ostatních případech je převodník součástí dodávky.</w:t>
      </w:r>
    </w:p>
    <w:p w14:paraId="7C02A2B7" w14:textId="77777777" w:rsidR="005020A3" w:rsidRPr="008E7599" w:rsidRDefault="005020A3" w:rsidP="005020A3"/>
    <w:p w14:paraId="4707AA4D" w14:textId="2F30533B" w:rsidR="00361242" w:rsidRPr="008E7599" w:rsidRDefault="00FF6CB1" w:rsidP="00A6482F">
      <w:pPr>
        <w:pStyle w:val="Odstavecseseznamem"/>
        <w:numPr>
          <w:ilvl w:val="0"/>
          <w:numId w:val="8"/>
        </w:numPr>
        <w:ind w:left="851"/>
      </w:pPr>
      <w:r w:rsidRPr="008E7599">
        <w:t>Využití proprietárních komunikačních rozhraní (speciální</w:t>
      </w:r>
      <w:r w:rsidR="0086667F" w:rsidRPr="008E7599">
        <w:t>ch nestandardních</w:t>
      </w:r>
      <w:r w:rsidRPr="008E7599">
        <w:t xml:space="preserve"> rozhraní výrobců) je nežádoucí.</w:t>
      </w:r>
    </w:p>
    <w:p w14:paraId="198652E1" w14:textId="77777777" w:rsidR="00361242" w:rsidRPr="008E7599" w:rsidRDefault="00361242" w:rsidP="00361242">
      <w:pPr>
        <w:pStyle w:val="Odstavecseseznamem"/>
        <w:ind w:left="851"/>
      </w:pPr>
    </w:p>
    <w:p w14:paraId="4DAB32D0" w14:textId="752D9DF5" w:rsidR="00361242" w:rsidRPr="008E7599" w:rsidRDefault="00361242" w:rsidP="00A6482F">
      <w:pPr>
        <w:pStyle w:val="Odstavecseseznamem"/>
        <w:numPr>
          <w:ilvl w:val="0"/>
          <w:numId w:val="8"/>
        </w:numPr>
        <w:ind w:left="851"/>
      </w:pPr>
      <w:r w:rsidRPr="008E7599">
        <w:t xml:space="preserve">Zájmem </w:t>
      </w:r>
      <w:r w:rsidR="00217E98">
        <w:t>z</w:t>
      </w:r>
      <w:r w:rsidR="00217E98" w:rsidRPr="008E7599">
        <w:t xml:space="preserve">adavatele </w:t>
      </w:r>
      <w:r w:rsidRPr="008E7599">
        <w:t>je dosažení max. možné úrovně unifikace PLC zařízení (</w:t>
      </w:r>
      <w:r w:rsidR="005A3DC0" w:rsidRPr="008E7599">
        <w:t xml:space="preserve">Napájení zdroje, </w:t>
      </w:r>
      <w:r w:rsidRPr="008E7599">
        <w:t>CPU moduly</w:t>
      </w:r>
      <w:r w:rsidRPr="004B01B3">
        <w:t>, V/V moduly, komunikačních moduly, převodníky Ethernet/Sériové rozhraní</w:t>
      </w:r>
      <w:r w:rsidR="005A3DC0" w:rsidRPr="004B01B3">
        <w:t xml:space="preserve"> atd.</w:t>
      </w:r>
      <w:r w:rsidRPr="004B01B3">
        <w:t xml:space="preserve">) z důvodu </w:t>
      </w:r>
      <w:r w:rsidR="005A3DC0" w:rsidRPr="004B01B3">
        <w:t>zjednodušení servisních činností a</w:t>
      </w:r>
      <w:r w:rsidR="005A3DC0" w:rsidRPr="008E7599">
        <w:t xml:space="preserve"> minimalizace </w:t>
      </w:r>
      <w:r w:rsidR="00992312">
        <w:t>nutnosti</w:t>
      </w:r>
      <w:r w:rsidR="003C72F3">
        <w:t xml:space="preserve"> držet si </w:t>
      </w:r>
      <w:r w:rsidR="00CC71D9">
        <w:t xml:space="preserve">skladem </w:t>
      </w:r>
      <w:r w:rsidR="003C72F3">
        <w:t>vari</w:t>
      </w:r>
      <w:r w:rsidR="00CC71D9">
        <w:t>abilitu typů</w:t>
      </w:r>
      <w:r w:rsidR="00992312" w:rsidRPr="008E7599">
        <w:t xml:space="preserve"> </w:t>
      </w:r>
      <w:r w:rsidR="005A3DC0" w:rsidRPr="008E7599">
        <w:t xml:space="preserve">náhradních dílu. Proto musí být snahou v rámci realizace projektu obnovy PLC </w:t>
      </w:r>
      <w:r w:rsidR="00CC71D9">
        <w:t xml:space="preserve">úrovně </w:t>
      </w:r>
      <w:r w:rsidR="005A3DC0" w:rsidRPr="008E7599">
        <w:lastRenderedPageBreak/>
        <w:t>minimalizovat počet typů modulů se stejnou funkcí. (Např: místo dodání 3 typů modulů DI s různým počtem bodů (8,16,32) je vhodnější dodat např. jenom moduly s počtem bodů 16 apod.)</w:t>
      </w:r>
    </w:p>
    <w:p w14:paraId="63A39DA7" w14:textId="77777777" w:rsidR="00207B43" w:rsidRPr="008E7599" w:rsidRDefault="00207B43" w:rsidP="00207B43">
      <w:pPr>
        <w:pStyle w:val="Odstavecseseznamem"/>
      </w:pPr>
    </w:p>
    <w:p w14:paraId="00C99D6B" w14:textId="6A7ADDAC" w:rsidR="00B0380F" w:rsidRPr="008E7599" w:rsidRDefault="00207B43" w:rsidP="00A6482F">
      <w:pPr>
        <w:pStyle w:val="Odstavecseseznamem"/>
        <w:numPr>
          <w:ilvl w:val="0"/>
          <w:numId w:val="8"/>
        </w:numPr>
        <w:ind w:left="851"/>
      </w:pPr>
      <w:r w:rsidRPr="008E7599">
        <w:t xml:space="preserve">V rámci </w:t>
      </w:r>
      <w:r w:rsidR="00345B78">
        <w:t xml:space="preserve">PLC úrovně: </w:t>
      </w:r>
      <w:r w:rsidRPr="008E7599">
        <w:t xml:space="preserve">dodávky PLC hardware </w:t>
      </w:r>
      <w:r w:rsidR="00217E98">
        <w:t>z</w:t>
      </w:r>
      <w:r w:rsidR="00217E98" w:rsidRPr="008E7599">
        <w:t xml:space="preserve">adavatel </w:t>
      </w:r>
      <w:r w:rsidRPr="008E7599">
        <w:t>požaduje přidat min. 10% rezervu V/V bodů na všech typech V/V modulů vzhledem k počtům V/V bodů uvedeným v příloze č.1. pro každé PLC a každou vzdálenou V/V stanici.</w:t>
      </w:r>
      <w:r w:rsidRPr="008E7599">
        <w:br/>
      </w:r>
      <w:proofErr w:type="gramStart"/>
      <w:r w:rsidRPr="008E7599">
        <w:t>Příklad</w:t>
      </w:r>
      <w:r w:rsidR="00B0380F" w:rsidRPr="008E7599">
        <w:t xml:space="preserve"> - p</w:t>
      </w:r>
      <w:r w:rsidRPr="008E7599">
        <w:t>očet</w:t>
      </w:r>
      <w:proofErr w:type="gramEnd"/>
      <w:r w:rsidRPr="008E7599">
        <w:t xml:space="preserve"> DI uvedený v příloze 1: </w:t>
      </w:r>
    </w:p>
    <w:p w14:paraId="7610441E" w14:textId="1AD9E300" w:rsidR="00B0380F" w:rsidRPr="008E7599" w:rsidRDefault="00B0380F" w:rsidP="00B0380F">
      <w:pPr>
        <w:ind w:left="1418" w:firstLine="709"/>
      </w:pPr>
      <w:r w:rsidRPr="008E7599">
        <w:t>Bělčice, PLC1, počet DI:</w:t>
      </w:r>
      <w:r w:rsidRPr="008E7599">
        <w:tab/>
        <w:t xml:space="preserve">32 </w:t>
      </w:r>
    </w:p>
    <w:p w14:paraId="5F71018D" w14:textId="17110CE3" w:rsidR="00207B43" w:rsidRPr="008E7599" w:rsidRDefault="00B0380F" w:rsidP="00B0380F">
      <w:pPr>
        <w:ind w:left="1418" w:firstLine="709"/>
      </w:pPr>
      <w:r w:rsidRPr="008E7599">
        <w:t xml:space="preserve">+ rezerva </w:t>
      </w:r>
      <w:proofErr w:type="gramStart"/>
      <w:r w:rsidRPr="008E7599">
        <w:t>10%</w:t>
      </w:r>
      <w:proofErr w:type="gramEnd"/>
      <w:r w:rsidRPr="008E7599">
        <w:t>:</w:t>
      </w:r>
      <w:r w:rsidRPr="008E7599">
        <w:tab/>
      </w:r>
      <w:r w:rsidRPr="008E7599">
        <w:tab/>
      </w:r>
      <w:r w:rsidRPr="008E7599">
        <w:tab/>
        <w:t>4</w:t>
      </w:r>
    </w:p>
    <w:p w14:paraId="1252420D" w14:textId="6FAD8197" w:rsidR="00B0380F" w:rsidRPr="008E7599" w:rsidRDefault="00B0380F" w:rsidP="00B0380F">
      <w:pPr>
        <w:ind w:left="1418" w:firstLine="709"/>
      </w:pPr>
      <w:r w:rsidRPr="008E7599">
        <w:t>Požadovaný počet DI:</w:t>
      </w:r>
      <w:r w:rsidRPr="008E7599">
        <w:tab/>
      </w:r>
      <w:r w:rsidRPr="008E7599">
        <w:tab/>
        <w:t>min. 36</w:t>
      </w:r>
    </w:p>
    <w:p w14:paraId="0F53FD6E" w14:textId="77777777" w:rsidR="00656B7F" w:rsidRPr="008E7599" w:rsidRDefault="00656B7F" w:rsidP="00B0380F">
      <w:pPr>
        <w:ind w:left="1418" w:firstLine="709"/>
      </w:pPr>
    </w:p>
    <w:p w14:paraId="5951D2CE" w14:textId="7CBBE433" w:rsidR="00656B7F" w:rsidRPr="008E7599" w:rsidRDefault="00656B7F" w:rsidP="00A6482F">
      <w:pPr>
        <w:pStyle w:val="Odstavecseseznamem"/>
        <w:numPr>
          <w:ilvl w:val="0"/>
          <w:numId w:val="8"/>
        </w:numPr>
        <w:ind w:left="851"/>
      </w:pPr>
      <w:r w:rsidRPr="008E7599">
        <w:t xml:space="preserve">Pro každou instalaci PLC </w:t>
      </w:r>
      <w:r w:rsidR="0082245E">
        <w:t xml:space="preserve">zařízení </w:t>
      </w:r>
      <w:r w:rsidRPr="008E7599">
        <w:t xml:space="preserve">a/nebo vzdálené V/V stanice bude dodána </w:t>
      </w:r>
      <w:r w:rsidRPr="002643DF">
        <w:t xml:space="preserve">kompletní </w:t>
      </w:r>
      <w:r w:rsidR="0082245E" w:rsidRPr="002643DF">
        <w:t>D</w:t>
      </w:r>
      <w:r w:rsidRPr="002643DF">
        <w:t xml:space="preserve">okumentace hardwarové i softwarové konfigurace. Pro tyto účely může být využit i </w:t>
      </w:r>
      <w:r w:rsidRPr="00036331">
        <w:t>konfigurační software pro PLC</w:t>
      </w:r>
      <w:r w:rsidRPr="002643DF">
        <w:t>, poku</w:t>
      </w:r>
      <w:r w:rsidR="0082245E" w:rsidRPr="002643DF">
        <w:t>d</w:t>
      </w:r>
      <w:r w:rsidRPr="002643DF">
        <w:t xml:space="preserve"> toto umožňuje. Předpokládá se databázová forma </w:t>
      </w:r>
      <w:r w:rsidR="00131D2D" w:rsidRPr="002643DF">
        <w:t>D</w:t>
      </w:r>
      <w:r w:rsidRPr="002643DF">
        <w:t xml:space="preserve">okumentace hardwarových konfigurací jednotlivých PLC </w:t>
      </w:r>
      <w:r w:rsidR="00131D2D" w:rsidRPr="002643DF">
        <w:t xml:space="preserve">zařízení </w:t>
      </w:r>
      <w:r w:rsidRPr="002643DF">
        <w:t>a detailně komentovaný zdrojový kód pro každý z dodaných CPU modulů, komentovaná konfigurace převodníků Ethernet/Sériové</w:t>
      </w:r>
      <w:r w:rsidRPr="008E7599">
        <w:t xml:space="preserve"> rozhraní a dalších zařízení, která vyžadují jakýkoliv druh konfigurace.</w:t>
      </w:r>
    </w:p>
    <w:p w14:paraId="23E5F532" w14:textId="4494BA53" w:rsidR="00243CC7" w:rsidRPr="008E7599" w:rsidRDefault="00243CC7" w:rsidP="005141A9">
      <w:pPr>
        <w:pStyle w:val="Nadpis1"/>
      </w:pPr>
      <w:bookmarkStart w:id="15" w:name="_Ref170143390"/>
      <w:bookmarkStart w:id="16" w:name="_Toc170375721"/>
      <w:r w:rsidRPr="008E7599">
        <w:t>Komunika</w:t>
      </w:r>
      <w:r w:rsidR="00361242" w:rsidRPr="008E7599">
        <w:t>c</w:t>
      </w:r>
      <w:r w:rsidRPr="008E7599">
        <w:t xml:space="preserve">e </w:t>
      </w:r>
      <w:r w:rsidR="000D0230" w:rsidRPr="008E7599">
        <w:t xml:space="preserve">mezi PLC </w:t>
      </w:r>
      <w:r w:rsidR="00131D2D">
        <w:t xml:space="preserve">úrovní </w:t>
      </w:r>
      <w:r w:rsidR="000D0230" w:rsidRPr="008E7599">
        <w:t>a</w:t>
      </w:r>
      <w:r w:rsidRPr="008E7599">
        <w:t xml:space="preserve"> dalšími zařízeními</w:t>
      </w:r>
      <w:bookmarkEnd w:id="15"/>
      <w:bookmarkEnd w:id="16"/>
    </w:p>
    <w:p w14:paraId="00CF140D" w14:textId="25BFA783" w:rsidR="00243CC7" w:rsidRPr="008E7599" w:rsidRDefault="00243CC7" w:rsidP="00243CC7">
      <w:r w:rsidRPr="008E7599">
        <w:t xml:space="preserve">V každé </w:t>
      </w:r>
      <w:r w:rsidR="00FA1532">
        <w:t>L</w:t>
      </w:r>
      <w:r w:rsidRPr="008E7599">
        <w:t>okalitě j</w:t>
      </w:r>
      <w:r w:rsidR="00185C3D" w:rsidRPr="008E7599">
        <w:t xml:space="preserve">e v současnosti použita komunikace prostřednictvím sériových komunikačních protokolů. Na PLC </w:t>
      </w:r>
      <w:r w:rsidR="00FA1532">
        <w:t>zařízeních</w:t>
      </w:r>
      <w:r w:rsidR="00185C3D" w:rsidRPr="008E7599">
        <w:t xml:space="preserve">, nebo </w:t>
      </w:r>
      <w:r w:rsidR="00185C3D" w:rsidRPr="00EE44DD">
        <w:t xml:space="preserve">vzdálených </w:t>
      </w:r>
      <w:r w:rsidR="00185C3D" w:rsidRPr="00036331">
        <w:t xml:space="preserve">V/V </w:t>
      </w:r>
      <w:r w:rsidR="00822E90" w:rsidRPr="00036331">
        <w:t>PLC zařízeních</w:t>
      </w:r>
      <w:r w:rsidR="00185C3D" w:rsidRPr="00EE44DD">
        <w:t xml:space="preserve"> jsou moduly zajišťující</w:t>
      </w:r>
      <w:r w:rsidR="00185C3D" w:rsidRPr="008E7599">
        <w:t xml:space="preserve"> tyto komunikace. Sériové rozhraní na PLC je vždy RS232. Pokud je potřeba převod na jiný typ sériového rozhraní (RS422, RS485) pro tento účel jsou použity převodníky rozhraní, které jsou zařazena za sériové rozhraní RS232</w:t>
      </w:r>
      <w:r w:rsidR="009705E6" w:rsidRPr="008E7599">
        <w:t xml:space="preserve"> PLC stanice, nebo vzdálené V/V stanice</w:t>
      </w:r>
      <w:r w:rsidR="00185C3D" w:rsidRPr="008E7599">
        <w:t>. Předpokládá se, že</w:t>
      </w:r>
      <w:r w:rsidR="009705E6" w:rsidRPr="008E7599">
        <w:t xml:space="preserve"> stávající</w:t>
      </w:r>
      <w:r w:rsidR="00185C3D" w:rsidRPr="008E7599">
        <w:t xml:space="preserve"> převodníky se zachovají a budou využívány nadále.</w:t>
      </w:r>
    </w:p>
    <w:p w14:paraId="0EE156BD" w14:textId="77777777" w:rsidR="009705E6" w:rsidRPr="008E7599" w:rsidRDefault="009705E6" w:rsidP="00243CC7"/>
    <w:p w14:paraId="458CC148" w14:textId="448A0C21" w:rsidR="009705E6" w:rsidRPr="008E7599" w:rsidRDefault="009705E6" w:rsidP="00243CC7">
      <w:r w:rsidRPr="008E7599">
        <w:t xml:space="preserve">Požadavkem </w:t>
      </w:r>
      <w:r w:rsidR="00217E98">
        <w:t>z</w:t>
      </w:r>
      <w:r w:rsidR="00217E98" w:rsidRPr="008E7599">
        <w:t xml:space="preserve">adavatele </w:t>
      </w:r>
      <w:r w:rsidRPr="008E7599">
        <w:t xml:space="preserve">je, aby byla zajištěna komunikace mezi PLC </w:t>
      </w:r>
      <w:r w:rsidR="001C667C">
        <w:t xml:space="preserve">zařízením </w:t>
      </w:r>
      <w:r w:rsidRPr="008E7599">
        <w:t>a následujícími typy zařízení. Pro úplnost uvádíme i typ komunikačního protokolu</w:t>
      </w:r>
      <w:r w:rsidR="00A3463A" w:rsidRPr="008E7599">
        <w:t xml:space="preserve">. Názvy zařízení uvedené v sloupci „Zařízení“ jsou </w:t>
      </w:r>
      <w:r w:rsidR="00794C3B" w:rsidRPr="008E7599">
        <w:t xml:space="preserve">pod </w:t>
      </w:r>
      <w:r w:rsidR="00A3463A" w:rsidRPr="008E7599">
        <w:t xml:space="preserve">stejným </w:t>
      </w:r>
      <w:r w:rsidR="00794C3B" w:rsidRPr="008E7599">
        <w:t>názvem</w:t>
      </w:r>
      <w:r w:rsidR="00A3463A" w:rsidRPr="008E7599">
        <w:t xml:space="preserve"> uveden</w:t>
      </w:r>
      <w:r w:rsidR="00794C3B" w:rsidRPr="008E7599">
        <w:t>y</w:t>
      </w:r>
      <w:r w:rsidR="00A3463A" w:rsidRPr="008E7599">
        <w:t xml:space="preserve"> i v příloze č.</w:t>
      </w:r>
      <w:r w:rsidR="00587D5A">
        <w:t xml:space="preserve"> 9 – Technologie skladu</w:t>
      </w:r>
      <w:r w:rsidR="00794C3B" w:rsidRPr="008E7599">
        <w:t>.</w:t>
      </w:r>
    </w:p>
    <w:p w14:paraId="6A5D6B1C" w14:textId="77777777" w:rsidR="009705E6" w:rsidRPr="008E7599" w:rsidRDefault="009705E6" w:rsidP="00243CC7"/>
    <w:tbl>
      <w:tblPr>
        <w:tblStyle w:val="Mkatabulky"/>
        <w:tblW w:w="0" w:type="auto"/>
        <w:tblLook w:val="04A0" w:firstRow="1" w:lastRow="0" w:firstColumn="1" w:lastColumn="0" w:noHBand="0" w:noVBand="1"/>
      </w:tblPr>
      <w:tblGrid>
        <w:gridCol w:w="1940"/>
        <w:gridCol w:w="1906"/>
        <w:gridCol w:w="1765"/>
        <w:gridCol w:w="2090"/>
        <w:gridCol w:w="1927"/>
      </w:tblGrid>
      <w:tr w:rsidR="00806FAB" w:rsidRPr="008E7599" w14:paraId="7FC1105A" w14:textId="07C00028" w:rsidTr="00D7350C">
        <w:tc>
          <w:tcPr>
            <w:tcW w:w="1940" w:type="dxa"/>
            <w:shd w:val="clear" w:color="auto" w:fill="A6A6A6" w:themeFill="background1" w:themeFillShade="A6"/>
          </w:tcPr>
          <w:p w14:paraId="2ED2B99E" w14:textId="40B9A149" w:rsidR="00806FAB" w:rsidRPr="008E7599" w:rsidRDefault="00806FAB" w:rsidP="00243CC7">
            <w:pPr>
              <w:rPr>
                <w:rFonts w:cs="Arial"/>
              </w:rPr>
            </w:pPr>
            <w:r w:rsidRPr="008E7599">
              <w:rPr>
                <w:rFonts w:cs="Arial"/>
              </w:rPr>
              <w:t>Zařízení</w:t>
            </w:r>
          </w:p>
        </w:tc>
        <w:tc>
          <w:tcPr>
            <w:tcW w:w="1906" w:type="dxa"/>
            <w:shd w:val="clear" w:color="auto" w:fill="A6A6A6" w:themeFill="background1" w:themeFillShade="A6"/>
          </w:tcPr>
          <w:p w14:paraId="0421E018" w14:textId="3A59338C" w:rsidR="00806FAB" w:rsidRPr="008E7599" w:rsidRDefault="00806FAB" w:rsidP="00243CC7">
            <w:pPr>
              <w:rPr>
                <w:rFonts w:cs="Arial"/>
              </w:rPr>
            </w:pPr>
            <w:r w:rsidRPr="008E7599">
              <w:rPr>
                <w:rFonts w:cs="Arial"/>
              </w:rPr>
              <w:t>Výrobce/Dodavatel</w:t>
            </w:r>
          </w:p>
        </w:tc>
        <w:tc>
          <w:tcPr>
            <w:tcW w:w="1765" w:type="dxa"/>
            <w:shd w:val="clear" w:color="auto" w:fill="A6A6A6" w:themeFill="background1" w:themeFillShade="A6"/>
          </w:tcPr>
          <w:p w14:paraId="6527AF7F" w14:textId="5DFE697E" w:rsidR="00806FAB" w:rsidRPr="008E7599" w:rsidRDefault="00806FAB" w:rsidP="00243CC7">
            <w:pPr>
              <w:rPr>
                <w:rFonts w:cs="Arial"/>
              </w:rPr>
            </w:pPr>
            <w:r w:rsidRPr="008E7599">
              <w:rPr>
                <w:rFonts w:cs="Arial"/>
              </w:rPr>
              <w:t>Rozhraní</w:t>
            </w:r>
          </w:p>
        </w:tc>
        <w:tc>
          <w:tcPr>
            <w:tcW w:w="2090" w:type="dxa"/>
            <w:shd w:val="clear" w:color="auto" w:fill="A6A6A6" w:themeFill="background1" w:themeFillShade="A6"/>
          </w:tcPr>
          <w:p w14:paraId="3E8497D1" w14:textId="2EE1F377" w:rsidR="00806FAB" w:rsidRPr="008E7599" w:rsidRDefault="00806FAB" w:rsidP="00243CC7">
            <w:pPr>
              <w:rPr>
                <w:rFonts w:cs="Arial"/>
              </w:rPr>
            </w:pPr>
            <w:r w:rsidRPr="008E7599">
              <w:rPr>
                <w:rFonts w:cs="Arial"/>
              </w:rPr>
              <w:t>Protokol</w:t>
            </w:r>
          </w:p>
        </w:tc>
        <w:tc>
          <w:tcPr>
            <w:tcW w:w="1927" w:type="dxa"/>
            <w:shd w:val="clear" w:color="auto" w:fill="A6A6A6" w:themeFill="background1" w:themeFillShade="A6"/>
          </w:tcPr>
          <w:p w14:paraId="6BD2A378" w14:textId="3F38828A" w:rsidR="00806FAB" w:rsidRPr="008E7599" w:rsidRDefault="00806FAB" w:rsidP="00243CC7">
            <w:pPr>
              <w:rPr>
                <w:rFonts w:cs="Arial"/>
              </w:rPr>
            </w:pPr>
            <w:r w:rsidRPr="008E7599">
              <w:rPr>
                <w:rFonts w:cs="Arial"/>
              </w:rPr>
              <w:t>Poznámka</w:t>
            </w:r>
          </w:p>
        </w:tc>
      </w:tr>
      <w:tr w:rsidR="00806FAB" w:rsidRPr="008E7599" w14:paraId="5E1C33BA" w14:textId="0AD6217E" w:rsidTr="00D7350C">
        <w:tc>
          <w:tcPr>
            <w:tcW w:w="1940" w:type="dxa"/>
            <w:vAlign w:val="center"/>
          </w:tcPr>
          <w:p w14:paraId="2C9D4E53" w14:textId="0E4ECBF3" w:rsidR="00806FAB" w:rsidRPr="008E7599" w:rsidRDefault="00806FAB" w:rsidP="00806FAB">
            <w:pPr>
              <w:rPr>
                <w:rFonts w:cs="Arial"/>
              </w:rPr>
            </w:pPr>
            <w:r w:rsidRPr="008E7599">
              <w:rPr>
                <w:rFonts w:cs="Arial"/>
              </w:rPr>
              <w:t>ID čtečka</w:t>
            </w:r>
          </w:p>
        </w:tc>
        <w:tc>
          <w:tcPr>
            <w:tcW w:w="1906" w:type="dxa"/>
            <w:vAlign w:val="center"/>
          </w:tcPr>
          <w:p w14:paraId="3977EBE9" w14:textId="3FA08713" w:rsidR="00806FAB" w:rsidRPr="008E7599" w:rsidRDefault="00806FAB" w:rsidP="00806FAB">
            <w:pPr>
              <w:rPr>
                <w:rFonts w:cs="Arial"/>
              </w:rPr>
            </w:pPr>
            <w:r w:rsidRPr="008E7599">
              <w:rPr>
                <w:rFonts w:cs="Arial"/>
                <w:color w:val="000000"/>
              </w:rPr>
              <w:t>Mercury HMI</w:t>
            </w:r>
          </w:p>
        </w:tc>
        <w:tc>
          <w:tcPr>
            <w:tcW w:w="1765" w:type="dxa"/>
            <w:vAlign w:val="center"/>
          </w:tcPr>
          <w:p w14:paraId="29D282EC" w14:textId="4076EC97" w:rsidR="00806FAB" w:rsidRPr="008E7599" w:rsidRDefault="00806FAB" w:rsidP="00806FAB">
            <w:pPr>
              <w:rPr>
                <w:rFonts w:cs="Arial"/>
              </w:rPr>
            </w:pPr>
            <w:r w:rsidRPr="008E7599">
              <w:rPr>
                <w:rFonts w:cs="Arial"/>
              </w:rPr>
              <w:t>Sériové</w:t>
            </w:r>
          </w:p>
        </w:tc>
        <w:tc>
          <w:tcPr>
            <w:tcW w:w="2090" w:type="dxa"/>
            <w:vAlign w:val="center"/>
          </w:tcPr>
          <w:p w14:paraId="0BF55721" w14:textId="38850079" w:rsidR="00806FAB" w:rsidRPr="008E7599" w:rsidRDefault="00806FAB" w:rsidP="00806FAB">
            <w:pPr>
              <w:rPr>
                <w:rFonts w:cs="Arial"/>
              </w:rPr>
            </w:pPr>
            <w:r w:rsidRPr="008E7599">
              <w:rPr>
                <w:rFonts w:cs="Arial"/>
              </w:rPr>
              <w:t>ASCII (proprietární)</w:t>
            </w:r>
          </w:p>
        </w:tc>
        <w:tc>
          <w:tcPr>
            <w:tcW w:w="1927" w:type="dxa"/>
            <w:vAlign w:val="center"/>
          </w:tcPr>
          <w:p w14:paraId="53CF8BA8" w14:textId="77777777" w:rsidR="00806FAB" w:rsidRPr="008E7599" w:rsidRDefault="00806FAB" w:rsidP="00806FAB">
            <w:pPr>
              <w:rPr>
                <w:rFonts w:cs="Arial"/>
              </w:rPr>
            </w:pPr>
          </w:p>
        </w:tc>
      </w:tr>
      <w:tr w:rsidR="00806FAB" w:rsidRPr="008E7599" w14:paraId="5EE8ABFD" w14:textId="5C2D7E4D" w:rsidTr="00D7350C">
        <w:tc>
          <w:tcPr>
            <w:tcW w:w="1940" w:type="dxa"/>
            <w:vAlign w:val="center"/>
          </w:tcPr>
          <w:p w14:paraId="7AF93CE2" w14:textId="08A2D37C" w:rsidR="00806FAB" w:rsidRPr="008E7599" w:rsidRDefault="00806FAB" w:rsidP="00806FAB">
            <w:pPr>
              <w:rPr>
                <w:rFonts w:cs="Arial"/>
              </w:rPr>
            </w:pPr>
            <w:proofErr w:type="spellStart"/>
            <w:r w:rsidRPr="008E7599">
              <w:rPr>
                <w:rFonts w:cs="Arial"/>
                <w:color w:val="000000"/>
              </w:rPr>
              <w:t>Aditivační</w:t>
            </w:r>
            <w:proofErr w:type="spellEnd"/>
            <w:r w:rsidRPr="008E7599">
              <w:rPr>
                <w:rFonts w:cs="Arial"/>
                <w:color w:val="000000"/>
              </w:rPr>
              <w:t xml:space="preserve"> jednotka</w:t>
            </w:r>
          </w:p>
        </w:tc>
        <w:tc>
          <w:tcPr>
            <w:tcW w:w="1906" w:type="dxa"/>
            <w:vAlign w:val="center"/>
          </w:tcPr>
          <w:p w14:paraId="0D15F64B" w14:textId="65FB1467" w:rsidR="00806FAB" w:rsidRPr="008E7599" w:rsidRDefault="00806FAB" w:rsidP="00806FAB">
            <w:pPr>
              <w:rPr>
                <w:rFonts w:cs="Arial"/>
              </w:rPr>
            </w:pPr>
            <w:proofErr w:type="spellStart"/>
            <w:r w:rsidRPr="008E7599">
              <w:rPr>
                <w:rFonts w:cs="Arial"/>
              </w:rPr>
              <w:t>Elok</w:t>
            </w:r>
            <w:proofErr w:type="spellEnd"/>
          </w:p>
        </w:tc>
        <w:tc>
          <w:tcPr>
            <w:tcW w:w="1765" w:type="dxa"/>
            <w:vAlign w:val="center"/>
          </w:tcPr>
          <w:p w14:paraId="46A1B3E5" w14:textId="1DAE0B13" w:rsidR="00806FAB" w:rsidRPr="008E7599" w:rsidRDefault="00806FAB" w:rsidP="00806FAB">
            <w:pPr>
              <w:rPr>
                <w:rFonts w:cs="Arial"/>
              </w:rPr>
            </w:pPr>
            <w:r w:rsidRPr="008E7599">
              <w:rPr>
                <w:rFonts w:cs="Arial"/>
              </w:rPr>
              <w:t>Sériové</w:t>
            </w:r>
          </w:p>
        </w:tc>
        <w:tc>
          <w:tcPr>
            <w:tcW w:w="2090" w:type="dxa"/>
            <w:vAlign w:val="center"/>
          </w:tcPr>
          <w:p w14:paraId="447F3387" w14:textId="56D2155B" w:rsidR="00806FAB" w:rsidRPr="008E7599" w:rsidRDefault="00806FAB" w:rsidP="00806FAB">
            <w:pPr>
              <w:rPr>
                <w:rFonts w:cs="Arial"/>
              </w:rPr>
            </w:pPr>
            <w:r w:rsidRPr="008E7599">
              <w:rPr>
                <w:rFonts w:cs="Arial"/>
              </w:rPr>
              <w:t xml:space="preserve">ELOK, </w:t>
            </w:r>
            <w:proofErr w:type="spellStart"/>
            <w:r w:rsidRPr="008E7599">
              <w:rPr>
                <w:rFonts w:cs="Arial"/>
              </w:rPr>
              <w:t>Modbus</w:t>
            </w:r>
            <w:proofErr w:type="spellEnd"/>
          </w:p>
        </w:tc>
        <w:tc>
          <w:tcPr>
            <w:tcW w:w="1927" w:type="dxa"/>
            <w:vAlign w:val="center"/>
          </w:tcPr>
          <w:p w14:paraId="58533ABF" w14:textId="77777777" w:rsidR="00806FAB" w:rsidRPr="008E7599" w:rsidRDefault="00806FAB" w:rsidP="00806FAB">
            <w:pPr>
              <w:rPr>
                <w:rFonts w:cs="Arial"/>
              </w:rPr>
            </w:pPr>
          </w:p>
        </w:tc>
      </w:tr>
      <w:tr w:rsidR="00806FAB" w:rsidRPr="008E7599" w14:paraId="6148608A" w14:textId="0C018503" w:rsidTr="00D7350C">
        <w:tc>
          <w:tcPr>
            <w:tcW w:w="1940" w:type="dxa"/>
            <w:vAlign w:val="center"/>
          </w:tcPr>
          <w:p w14:paraId="1F1B02F8" w14:textId="567E7E27" w:rsidR="00806FAB" w:rsidRPr="008E7599" w:rsidRDefault="00806FAB" w:rsidP="00806FAB">
            <w:pPr>
              <w:rPr>
                <w:rFonts w:cs="Arial"/>
              </w:rPr>
            </w:pPr>
            <w:proofErr w:type="spellStart"/>
            <w:r w:rsidRPr="008E7599">
              <w:rPr>
                <w:rFonts w:cs="Arial"/>
                <w:color w:val="000000"/>
              </w:rPr>
              <w:t>Accuload</w:t>
            </w:r>
            <w:proofErr w:type="spellEnd"/>
          </w:p>
        </w:tc>
        <w:tc>
          <w:tcPr>
            <w:tcW w:w="1906" w:type="dxa"/>
            <w:vAlign w:val="center"/>
          </w:tcPr>
          <w:p w14:paraId="09A14680" w14:textId="4EFB7053" w:rsidR="00806FAB" w:rsidRPr="008E7599" w:rsidRDefault="00806FAB" w:rsidP="00806FAB">
            <w:pPr>
              <w:rPr>
                <w:rFonts w:cs="Arial"/>
              </w:rPr>
            </w:pPr>
            <w:r w:rsidRPr="008E7599">
              <w:rPr>
                <w:rFonts w:cs="Arial"/>
              </w:rPr>
              <w:t>Smith Meter</w:t>
            </w:r>
          </w:p>
        </w:tc>
        <w:tc>
          <w:tcPr>
            <w:tcW w:w="1765" w:type="dxa"/>
            <w:vAlign w:val="center"/>
          </w:tcPr>
          <w:p w14:paraId="6A4DB9CF" w14:textId="38520161" w:rsidR="00806FAB" w:rsidRPr="008E7599" w:rsidRDefault="00806FAB" w:rsidP="00806FAB">
            <w:pPr>
              <w:rPr>
                <w:rFonts w:cs="Arial"/>
              </w:rPr>
            </w:pPr>
            <w:r w:rsidRPr="008E7599">
              <w:rPr>
                <w:rFonts w:cs="Arial"/>
              </w:rPr>
              <w:t>Sériové/Ethernet</w:t>
            </w:r>
          </w:p>
        </w:tc>
        <w:tc>
          <w:tcPr>
            <w:tcW w:w="2090" w:type="dxa"/>
            <w:vAlign w:val="center"/>
          </w:tcPr>
          <w:p w14:paraId="42DE329C" w14:textId="5B8989F7" w:rsidR="00806FAB" w:rsidRPr="008E7599" w:rsidRDefault="00806FAB" w:rsidP="00806FAB">
            <w:pPr>
              <w:rPr>
                <w:rFonts w:cs="Arial"/>
              </w:rPr>
            </w:pPr>
            <w:r w:rsidRPr="008E7599">
              <w:rPr>
                <w:rFonts w:cs="Arial"/>
              </w:rPr>
              <w:t>Smith Meter</w:t>
            </w:r>
          </w:p>
        </w:tc>
        <w:tc>
          <w:tcPr>
            <w:tcW w:w="1927" w:type="dxa"/>
            <w:vAlign w:val="center"/>
          </w:tcPr>
          <w:p w14:paraId="31586C7A" w14:textId="77777777" w:rsidR="00806FAB" w:rsidRPr="008E7599" w:rsidRDefault="00806FAB" w:rsidP="00806FAB">
            <w:pPr>
              <w:rPr>
                <w:rFonts w:cs="Arial"/>
              </w:rPr>
            </w:pPr>
          </w:p>
        </w:tc>
      </w:tr>
      <w:tr w:rsidR="00806FAB" w:rsidRPr="008E7599" w14:paraId="67727C17" w14:textId="28465A7D" w:rsidTr="00D7350C">
        <w:tc>
          <w:tcPr>
            <w:tcW w:w="1940" w:type="dxa"/>
            <w:vAlign w:val="center"/>
          </w:tcPr>
          <w:p w14:paraId="30AC6E1E" w14:textId="5FD88913" w:rsidR="00806FAB" w:rsidRPr="008E7599" w:rsidRDefault="00806FAB" w:rsidP="00806FAB">
            <w:pPr>
              <w:rPr>
                <w:rFonts w:cs="Arial"/>
              </w:rPr>
            </w:pPr>
            <w:r w:rsidRPr="008E7599">
              <w:rPr>
                <w:rFonts w:cs="Arial"/>
                <w:color w:val="000000"/>
              </w:rPr>
              <w:t>Hladinoměr</w:t>
            </w:r>
          </w:p>
        </w:tc>
        <w:tc>
          <w:tcPr>
            <w:tcW w:w="1906" w:type="dxa"/>
            <w:vAlign w:val="center"/>
          </w:tcPr>
          <w:p w14:paraId="0BE83695" w14:textId="53AC9B40" w:rsidR="00806FAB" w:rsidRPr="008E7599" w:rsidRDefault="00806FAB" w:rsidP="00806FAB">
            <w:pPr>
              <w:rPr>
                <w:rFonts w:cs="Arial"/>
              </w:rPr>
            </w:pPr>
            <w:proofErr w:type="spellStart"/>
            <w:r w:rsidRPr="008E7599">
              <w:rPr>
                <w:rFonts w:cs="Arial"/>
                <w:color w:val="000000"/>
              </w:rPr>
              <w:t>LabkoMax</w:t>
            </w:r>
            <w:proofErr w:type="spellEnd"/>
          </w:p>
        </w:tc>
        <w:tc>
          <w:tcPr>
            <w:tcW w:w="1765" w:type="dxa"/>
            <w:vAlign w:val="center"/>
          </w:tcPr>
          <w:p w14:paraId="62094286" w14:textId="604C7EEE" w:rsidR="00806FAB" w:rsidRPr="008E7599" w:rsidRDefault="00806FAB" w:rsidP="00806FAB">
            <w:pPr>
              <w:rPr>
                <w:rFonts w:cs="Arial"/>
              </w:rPr>
            </w:pPr>
            <w:r w:rsidRPr="008E7599">
              <w:rPr>
                <w:rFonts w:cs="Arial"/>
              </w:rPr>
              <w:t>Sériové</w:t>
            </w:r>
          </w:p>
        </w:tc>
        <w:tc>
          <w:tcPr>
            <w:tcW w:w="2090" w:type="dxa"/>
            <w:vAlign w:val="center"/>
          </w:tcPr>
          <w:p w14:paraId="1849EF6A" w14:textId="2F7045B4" w:rsidR="00806FAB" w:rsidRPr="008E7599" w:rsidRDefault="00806FAB" w:rsidP="00806FAB">
            <w:pPr>
              <w:rPr>
                <w:rFonts w:cs="Arial"/>
              </w:rPr>
            </w:pPr>
            <w:r w:rsidRPr="008E7599">
              <w:rPr>
                <w:rFonts w:cs="Arial"/>
              </w:rPr>
              <w:t>ASCII (proprietární)</w:t>
            </w:r>
          </w:p>
        </w:tc>
        <w:tc>
          <w:tcPr>
            <w:tcW w:w="1927" w:type="dxa"/>
            <w:vAlign w:val="center"/>
          </w:tcPr>
          <w:p w14:paraId="2E0A42E8" w14:textId="77777777" w:rsidR="00806FAB" w:rsidRPr="008E7599" w:rsidRDefault="00806FAB" w:rsidP="00806FAB">
            <w:pPr>
              <w:rPr>
                <w:rFonts w:cs="Arial"/>
              </w:rPr>
            </w:pPr>
          </w:p>
        </w:tc>
      </w:tr>
      <w:tr w:rsidR="00806FAB" w:rsidRPr="008E7599" w14:paraId="0DBBD0BF" w14:textId="5AB57B6C" w:rsidTr="00D7350C">
        <w:tc>
          <w:tcPr>
            <w:tcW w:w="1940" w:type="dxa"/>
            <w:vAlign w:val="center"/>
          </w:tcPr>
          <w:p w14:paraId="3926AE4E" w14:textId="28B2E157" w:rsidR="00806FAB" w:rsidRPr="008E7599" w:rsidRDefault="00806FAB" w:rsidP="00806FAB">
            <w:pPr>
              <w:rPr>
                <w:rFonts w:cs="Arial"/>
              </w:rPr>
            </w:pPr>
            <w:r w:rsidRPr="008E7599">
              <w:rPr>
                <w:rFonts w:cs="Arial"/>
                <w:color w:val="000000"/>
              </w:rPr>
              <w:t xml:space="preserve">Hladinoměr </w:t>
            </w:r>
          </w:p>
        </w:tc>
        <w:tc>
          <w:tcPr>
            <w:tcW w:w="1906" w:type="dxa"/>
            <w:vAlign w:val="center"/>
          </w:tcPr>
          <w:p w14:paraId="3C8E0330" w14:textId="7A986E0A" w:rsidR="00806FAB" w:rsidRPr="008E7599" w:rsidRDefault="00806FAB" w:rsidP="00806FAB">
            <w:pPr>
              <w:rPr>
                <w:rFonts w:cs="Arial"/>
              </w:rPr>
            </w:pPr>
            <w:proofErr w:type="spellStart"/>
            <w:r w:rsidRPr="008E7599">
              <w:rPr>
                <w:rFonts w:cs="Arial"/>
                <w:color w:val="000000"/>
              </w:rPr>
              <w:t>Veeder-Root</w:t>
            </w:r>
            <w:proofErr w:type="spellEnd"/>
          </w:p>
        </w:tc>
        <w:tc>
          <w:tcPr>
            <w:tcW w:w="1765" w:type="dxa"/>
            <w:vAlign w:val="center"/>
          </w:tcPr>
          <w:p w14:paraId="1BF9C8B8" w14:textId="3B0977E4" w:rsidR="00806FAB" w:rsidRPr="008E7599" w:rsidRDefault="00806FAB" w:rsidP="00806FAB">
            <w:pPr>
              <w:rPr>
                <w:rFonts w:cs="Arial"/>
              </w:rPr>
            </w:pPr>
            <w:r w:rsidRPr="008E7599">
              <w:rPr>
                <w:rFonts w:cs="Arial"/>
              </w:rPr>
              <w:t>Sériové</w:t>
            </w:r>
          </w:p>
        </w:tc>
        <w:tc>
          <w:tcPr>
            <w:tcW w:w="2090" w:type="dxa"/>
            <w:vAlign w:val="center"/>
          </w:tcPr>
          <w:p w14:paraId="58960146" w14:textId="33918665" w:rsidR="00806FAB" w:rsidRPr="008E7599" w:rsidRDefault="00806FAB" w:rsidP="00806FAB">
            <w:pPr>
              <w:rPr>
                <w:rFonts w:cs="Arial"/>
              </w:rPr>
            </w:pPr>
            <w:r w:rsidRPr="008E7599">
              <w:rPr>
                <w:rFonts w:cs="Arial"/>
              </w:rPr>
              <w:t>ASCII (proprietární)</w:t>
            </w:r>
          </w:p>
        </w:tc>
        <w:tc>
          <w:tcPr>
            <w:tcW w:w="1927" w:type="dxa"/>
            <w:vAlign w:val="center"/>
          </w:tcPr>
          <w:p w14:paraId="7F4CC076" w14:textId="77777777" w:rsidR="00806FAB" w:rsidRPr="008E7599" w:rsidRDefault="00806FAB" w:rsidP="00806FAB">
            <w:pPr>
              <w:rPr>
                <w:rFonts w:cs="Arial"/>
              </w:rPr>
            </w:pPr>
          </w:p>
        </w:tc>
      </w:tr>
      <w:tr w:rsidR="00806FAB" w:rsidRPr="008E7599" w14:paraId="55FCCE1E" w14:textId="3E807417" w:rsidTr="00D7350C">
        <w:tc>
          <w:tcPr>
            <w:tcW w:w="1940" w:type="dxa"/>
            <w:vAlign w:val="center"/>
          </w:tcPr>
          <w:p w14:paraId="7943DB97" w14:textId="110F9557" w:rsidR="00806FAB" w:rsidRPr="008E7599" w:rsidRDefault="00806FAB" w:rsidP="00806FAB">
            <w:pPr>
              <w:rPr>
                <w:rFonts w:cs="Arial"/>
              </w:rPr>
            </w:pPr>
            <w:r w:rsidRPr="008E7599">
              <w:rPr>
                <w:rFonts w:cs="Arial"/>
                <w:color w:val="000000"/>
              </w:rPr>
              <w:t>Hladinoměr</w:t>
            </w:r>
          </w:p>
        </w:tc>
        <w:tc>
          <w:tcPr>
            <w:tcW w:w="1906" w:type="dxa"/>
            <w:vAlign w:val="center"/>
          </w:tcPr>
          <w:p w14:paraId="0C8D85E6" w14:textId="3EF3D1BD" w:rsidR="00806FAB" w:rsidRPr="008E7599" w:rsidRDefault="00806FAB" w:rsidP="00806FAB">
            <w:pPr>
              <w:rPr>
                <w:rFonts w:cs="Arial"/>
              </w:rPr>
            </w:pPr>
            <w:proofErr w:type="spellStart"/>
            <w:r w:rsidRPr="008E7599">
              <w:rPr>
                <w:rFonts w:cs="Arial"/>
              </w:rPr>
              <w:t>Moore</w:t>
            </w:r>
            <w:proofErr w:type="spellEnd"/>
            <w:r w:rsidRPr="008E7599">
              <w:rPr>
                <w:rFonts w:cs="Arial"/>
              </w:rPr>
              <w:t xml:space="preserve"> </w:t>
            </w:r>
            <w:proofErr w:type="spellStart"/>
            <w:r w:rsidRPr="008E7599">
              <w:rPr>
                <w:rFonts w:cs="Arial"/>
              </w:rPr>
              <w:t>Industries</w:t>
            </w:r>
            <w:proofErr w:type="spellEnd"/>
          </w:p>
        </w:tc>
        <w:tc>
          <w:tcPr>
            <w:tcW w:w="1765" w:type="dxa"/>
            <w:vAlign w:val="center"/>
          </w:tcPr>
          <w:p w14:paraId="3B4C3681" w14:textId="08AE2AAD" w:rsidR="00806FAB" w:rsidRPr="008E7599" w:rsidRDefault="00806FAB" w:rsidP="00806FAB">
            <w:pPr>
              <w:rPr>
                <w:rFonts w:cs="Arial"/>
              </w:rPr>
            </w:pPr>
            <w:r w:rsidRPr="008E7599">
              <w:rPr>
                <w:rFonts w:cs="Arial"/>
              </w:rPr>
              <w:t>Sériové</w:t>
            </w:r>
          </w:p>
        </w:tc>
        <w:tc>
          <w:tcPr>
            <w:tcW w:w="2090" w:type="dxa"/>
            <w:vAlign w:val="center"/>
          </w:tcPr>
          <w:p w14:paraId="75D3B612" w14:textId="13AEF954" w:rsidR="00806FAB" w:rsidRPr="008E7599" w:rsidRDefault="00806FAB" w:rsidP="00806FAB">
            <w:pPr>
              <w:rPr>
                <w:rFonts w:cs="Arial"/>
              </w:rPr>
            </w:pPr>
            <w:proofErr w:type="spellStart"/>
            <w:r w:rsidRPr="008E7599">
              <w:rPr>
                <w:rFonts w:cs="Arial"/>
              </w:rPr>
              <w:t>Modbus</w:t>
            </w:r>
            <w:proofErr w:type="spellEnd"/>
            <w:r w:rsidRPr="008E7599">
              <w:rPr>
                <w:rFonts w:cs="Arial"/>
              </w:rPr>
              <w:t xml:space="preserve"> RTU</w:t>
            </w:r>
          </w:p>
        </w:tc>
        <w:tc>
          <w:tcPr>
            <w:tcW w:w="1927" w:type="dxa"/>
            <w:vAlign w:val="center"/>
          </w:tcPr>
          <w:p w14:paraId="60F26EB2" w14:textId="77777777" w:rsidR="00806FAB" w:rsidRPr="008E7599" w:rsidRDefault="00806FAB" w:rsidP="00806FAB">
            <w:pPr>
              <w:rPr>
                <w:rFonts w:cs="Arial"/>
              </w:rPr>
            </w:pPr>
          </w:p>
        </w:tc>
      </w:tr>
      <w:tr w:rsidR="00806FAB" w:rsidRPr="008E7599" w14:paraId="6A79B9E6" w14:textId="4F8D826C" w:rsidTr="00D7350C">
        <w:tc>
          <w:tcPr>
            <w:tcW w:w="1940" w:type="dxa"/>
            <w:vAlign w:val="center"/>
          </w:tcPr>
          <w:p w14:paraId="5E7C3F38" w14:textId="1DE0F29D" w:rsidR="00806FAB" w:rsidRPr="008E7599" w:rsidRDefault="00806FAB" w:rsidP="00806FAB">
            <w:pPr>
              <w:rPr>
                <w:rFonts w:cs="Arial"/>
              </w:rPr>
            </w:pPr>
            <w:r w:rsidRPr="008E7599">
              <w:rPr>
                <w:rFonts w:cs="Arial"/>
                <w:color w:val="000000"/>
              </w:rPr>
              <w:t>Hladinoměr</w:t>
            </w:r>
          </w:p>
        </w:tc>
        <w:tc>
          <w:tcPr>
            <w:tcW w:w="1906" w:type="dxa"/>
            <w:vAlign w:val="center"/>
          </w:tcPr>
          <w:p w14:paraId="0D1A8DFF" w14:textId="524CB063" w:rsidR="00806FAB" w:rsidRPr="008E7599" w:rsidRDefault="00806FAB" w:rsidP="00806FAB">
            <w:pPr>
              <w:rPr>
                <w:rFonts w:cs="Arial"/>
              </w:rPr>
            </w:pPr>
            <w:proofErr w:type="spellStart"/>
            <w:r w:rsidRPr="008E7599">
              <w:rPr>
                <w:rFonts w:cs="Arial"/>
              </w:rPr>
              <w:t>Rosemount</w:t>
            </w:r>
            <w:proofErr w:type="spellEnd"/>
          </w:p>
        </w:tc>
        <w:tc>
          <w:tcPr>
            <w:tcW w:w="1765" w:type="dxa"/>
            <w:vAlign w:val="center"/>
          </w:tcPr>
          <w:p w14:paraId="5F923DE1" w14:textId="6CA049A0" w:rsidR="00806FAB" w:rsidRPr="008E7599" w:rsidRDefault="00806FAB" w:rsidP="00806FAB">
            <w:pPr>
              <w:rPr>
                <w:rFonts w:cs="Arial"/>
              </w:rPr>
            </w:pPr>
            <w:r w:rsidRPr="008E7599">
              <w:rPr>
                <w:rFonts w:cs="Arial"/>
              </w:rPr>
              <w:t>Sériové</w:t>
            </w:r>
          </w:p>
        </w:tc>
        <w:tc>
          <w:tcPr>
            <w:tcW w:w="2090" w:type="dxa"/>
            <w:vAlign w:val="center"/>
          </w:tcPr>
          <w:p w14:paraId="085CC838" w14:textId="79EBCD10" w:rsidR="00806FAB" w:rsidRPr="008E7599" w:rsidRDefault="00806FAB" w:rsidP="00806FAB">
            <w:pPr>
              <w:rPr>
                <w:rFonts w:cs="Arial"/>
              </w:rPr>
            </w:pPr>
            <w:proofErr w:type="spellStart"/>
            <w:r w:rsidRPr="008E7599">
              <w:rPr>
                <w:rFonts w:cs="Arial"/>
              </w:rPr>
              <w:t>Modbus</w:t>
            </w:r>
            <w:proofErr w:type="spellEnd"/>
            <w:r w:rsidRPr="008E7599">
              <w:rPr>
                <w:rFonts w:cs="Arial"/>
              </w:rPr>
              <w:t xml:space="preserve"> RTU</w:t>
            </w:r>
          </w:p>
        </w:tc>
        <w:tc>
          <w:tcPr>
            <w:tcW w:w="1927" w:type="dxa"/>
            <w:vAlign w:val="center"/>
          </w:tcPr>
          <w:p w14:paraId="02D14853" w14:textId="77777777" w:rsidR="00806FAB" w:rsidRPr="008E7599" w:rsidRDefault="00806FAB" w:rsidP="00806FAB">
            <w:pPr>
              <w:rPr>
                <w:rFonts w:cs="Arial"/>
              </w:rPr>
            </w:pPr>
          </w:p>
        </w:tc>
      </w:tr>
      <w:tr w:rsidR="00806FAB" w:rsidRPr="008E7599" w14:paraId="1184F0FF" w14:textId="31D03886" w:rsidTr="00D7350C">
        <w:tc>
          <w:tcPr>
            <w:tcW w:w="1940" w:type="dxa"/>
            <w:vAlign w:val="center"/>
          </w:tcPr>
          <w:p w14:paraId="5ADD972D" w14:textId="54D7AAD8" w:rsidR="00806FAB" w:rsidRPr="008E7599" w:rsidRDefault="00806FAB" w:rsidP="00806FAB">
            <w:pPr>
              <w:rPr>
                <w:rFonts w:cs="Arial"/>
              </w:rPr>
            </w:pPr>
            <w:r w:rsidRPr="008E7599">
              <w:rPr>
                <w:rFonts w:cs="Arial"/>
                <w:color w:val="000000"/>
              </w:rPr>
              <w:t>Hladinoměr</w:t>
            </w:r>
          </w:p>
        </w:tc>
        <w:tc>
          <w:tcPr>
            <w:tcW w:w="1906" w:type="dxa"/>
            <w:vAlign w:val="center"/>
          </w:tcPr>
          <w:p w14:paraId="21522BD0" w14:textId="3D5B7671" w:rsidR="00806FAB" w:rsidRPr="008E7599" w:rsidRDefault="00806FAB" w:rsidP="00806FAB">
            <w:pPr>
              <w:rPr>
                <w:rFonts w:cs="Arial"/>
              </w:rPr>
            </w:pPr>
            <w:r w:rsidRPr="008E7599">
              <w:rPr>
                <w:rFonts w:cs="Arial"/>
                <w:color w:val="000000"/>
              </w:rPr>
              <w:t>Saab REX</w:t>
            </w:r>
          </w:p>
        </w:tc>
        <w:tc>
          <w:tcPr>
            <w:tcW w:w="1765" w:type="dxa"/>
            <w:vAlign w:val="center"/>
          </w:tcPr>
          <w:p w14:paraId="01FD8566" w14:textId="6DBA4289" w:rsidR="00806FAB" w:rsidRPr="008E7599" w:rsidRDefault="00806FAB" w:rsidP="00806FAB">
            <w:pPr>
              <w:rPr>
                <w:rFonts w:cs="Arial"/>
              </w:rPr>
            </w:pPr>
            <w:r w:rsidRPr="008E7599">
              <w:rPr>
                <w:rFonts w:cs="Arial"/>
              </w:rPr>
              <w:t>Sériové</w:t>
            </w:r>
          </w:p>
        </w:tc>
        <w:tc>
          <w:tcPr>
            <w:tcW w:w="2090" w:type="dxa"/>
            <w:vAlign w:val="center"/>
          </w:tcPr>
          <w:p w14:paraId="75F34AAE" w14:textId="77CC2227" w:rsidR="00806FAB" w:rsidRPr="008E7599" w:rsidRDefault="00806FAB" w:rsidP="00806FAB">
            <w:pPr>
              <w:rPr>
                <w:rFonts w:cs="Arial"/>
              </w:rPr>
            </w:pPr>
            <w:proofErr w:type="spellStart"/>
            <w:r w:rsidRPr="008E7599">
              <w:rPr>
                <w:rFonts w:cs="Arial"/>
              </w:rPr>
              <w:t>Modbus</w:t>
            </w:r>
            <w:proofErr w:type="spellEnd"/>
            <w:r w:rsidRPr="008E7599">
              <w:rPr>
                <w:rFonts w:cs="Arial"/>
              </w:rPr>
              <w:t xml:space="preserve"> RTU</w:t>
            </w:r>
          </w:p>
        </w:tc>
        <w:tc>
          <w:tcPr>
            <w:tcW w:w="1927" w:type="dxa"/>
            <w:vAlign w:val="center"/>
          </w:tcPr>
          <w:p w14:paraId="1C153225" w14:textId="77777777" w:rsidR="00806FAB" w:rsidRPr="008E7599" w:rsidRDefault="00806FAB" w:rsidP="00806FAB">
            <w:pPr>
              <w:rPr>
                <w:rFonts w:cs="Arial"/>
              </w:rPr>
            </w:pPr>
          </w:p>
        </w:tc>
      </w:tr>
      <w:tr w:rsidR="00660B36" w:rsidRPr="008E7599" w14:paraId="49A712AA" w14:textId="77777777" w:rsidTr="00D7350C">
        <w:tc>
          <w:tcPr>
            <w:tcW w:w="1940" w:type="dxa"/>
            <w:vAlign w:val="center"/>
          </w:tcPr>
          <w:p w14:paraId="23350755" w14:textId="66E1CCE8" w:rsidR="00660B36" w:rsidRPr="008E7599" w:rsidRDefault="00660B36" w:rsidP="00806FAB">
            <w:pPr>
              <w:rPr>
                <w:rFonts w:cs="Arial"/>
              </w:rPr>
            </w:pPr>
            <w:r w:rsidRPr="008E7599">
              <w:rPr>
                <w:rFonts w:cs="Arial"/>
              </w:rPr>
              <w:t>Průtokoměr</w:t>
            </w:r>
          </w:p>
        </w:tc>
        <w:tc>
          <w:tcPr>
            <w:tcW w:w="1906" w:type="dxa"/>
            <w:vAlign w:val="center"/>
          </w:tcPr>
          <w:p w14:paraId="44671D5F" w14:textId="24E9FB7F" w:rsidR="00660B36" w:rsidRPr="008E7599" w:rsidRDefault="00660B36" w:rsidP="00806FAB">
            <w:pPr>
              <w:rPr>
                <w:rFonts w:cs="Arial"/>
              </w:rPr>
            </w:pPr>
            <w:proofErr w:type="spellStart"/>
            <w:r w:rsidRPr="008E7599">
              <w:rPr>
                <w:rFonts w:cs="Arial"/>
              </w:rPr>
              <w:t>Rosemount</w:t>
            </w:r>
            <w:proofErr w:type="spellEnd"/>
          </w:p>
        </w:tc>
        <w:tc>
          <w:tcPr>
            <w:tcW w:w="1765" w:type="dxa"/>
            <w:vAlign w:val="center"/>
          </w:tcPr>
          <w:p w14:paraId="42DEA904" w14:textId="05192B9B" w:rsidR="00660B36" w:rsidRPr="008E7599" w:rsidRDefault="00660B36" w:rsidP="00806FAB">
            <w:pPr>
              <w:rPr>
                <w:rFonts w:cs="Arial"/>
              </w:rPr>
            </w:pPr>
            <w:r w:rsidRPr="008E7599">
              <w:rPr>
                <w:rFonts w:cs="Arial"/>
              </w:rPr>
              <w:t xml:space="preserve">Sériové </w:t>
            </w:r>
          </w:p>
        </w:tc>
        <w:tc>
          <w:tcPr>
            <w:tcW w:w="2090" w:type="dxa"/>
            <w:vAlign w:val="center"/>
          </w:tcPr>
          <w:p w14:paraId="7306E0AE" w14:textId="3A9EC798" w:rsidR="00660B36" w:rsidRPr="008E7599" w:rsidRDefault="00660B36" w:rsidP="00806FAB">
            <w:pPr>
              <w:rPr>
                <w:rFonts w:cs="Arial"/>
              </w:rPr>
            </w:pPr>
            <w:proofErr w:type="spellStart"/>
            <w:r w:rsidRPr="008E7599">
              <w:rPr>
                <w:rFonts w:cs="Arial"/>
              </w:rPr>
              <w:t>Modbus</w:t>
            </w:r>
            <w:proofErr w:type="spellEnd"/>
            <w:r w:rsidRPr="008E7599">
              <w:rPr>
                <w:rFonts w:cs="Arial"/>
              </w:rPr>
              <w:t xml:space="preserve"> RTU</w:t>
            </w:r>
          </w:p>
        </w:tc>
        <w:tc>
          <w:tcPr>
            <w:tcW w:w="1927" w:type="dxa"/>
            <w:vAlign w:val="center"/>
          </w:tcPr>
          <w:p w14:paraId="69E6786E" w14:textId="77777777" w:rsidR="00660B36" w:rsidRPr="008E7599" w:rsidRDefault="00660B36" w:rsidP="00806FAB">
            <w:pPr>
              <w:rPr>
                <w:rFonts w:cs="Arial"/>
              </w:rPr>
            </w:pPr>
          </w:p>
        </w:tc>
      </w:tr>
      <w:tr w:rsidR="00660B36" w:rsidRPr="008E7599" w14:paraId="73798C63" w14:textId="77777777" w:rsidTr="00D7350C">
        <w:tc>
          <w:tcPr>
            <w:tcW w:w="1940" w:type="dxa"/>
            <w:vAlign w:val="center"/>
          </w:tcPr>
          <w:p w14:paraId="246EFDDE" w14:textId="4174A934" w:rsidR="00660B36" w:rsidRPr="008E7599" w:rsidRDefault="00660B36" w:rsidP="00806FAB">
            <w:pPr>
              <w:rPr>
                <w:rFonts w:cs="Arial"/>
              </w:rPr>
            </w:pPr>
            <w:r w:rsidRPr="008E7599">
              <w:rPr>
                <w:rFonts w:cs="Arial"/>
              </w:rPr>
              <w:t>Teploměr</w:t>
            </w:r>
          </w:p>
        </w:tc>
        <w:tc>
          <w:tcPr>
            <w:tcW w:w="1906" w:type="dxa"/>
            <w:vAlign w:val="center"/>
          </w:tcPr>
          <w:p w14:paraId="510DE685" w14:textId="77777777" w:rsidR="00660B36" w:rsidRPr="008E7599" w:rsidRDefault="00660B36" w:rsidP="00806FAB">
            <w:pPr>
              <w:rPr>
                <w:rFonts w:cs="Arial"/>
              </w:rPr>
            </w:pPr>
          </w:p>
        </w:tc>
        <w:tc>
          <w:tcPr>
            <w:tcW w:w="1765" w:type="dxa"/>
            <w:vAlign w:val="center"/>
          </w:tcPr>
          <w:p w14:paraId="1D5150FD" w14:textId="51589AAF" w:rsidR="00660B36" w:rsidRPr="008E7599" w:rsidRDefault="00660B36" w:rsidP="00806FAB">
            <w:pPr>
              <w:rPr>
                <w:rFonts w:cs="Arial"/>
              </w:rPr>
            </w:pPr>
            <w:r w:rsidRPr="008E7599">
              <w:rPr>
                <w:rFonts w:cs="Arial"/>
              </w:rPr>
              <w:t>Sériové</w:t>
            </w:r>
          </w:p>
        </w:tc>
        <w:tc>
          <w:tcPr>
            <w:tcW w:w="2090" w:type="dxa"/>
            <w:vAlign w:val="center"/>
          </w:tcPr>
          <w:p w14:paraId="539CB720" w14:textId="77ECD684" w:rsidR="00660B36" w:rsidRPr="008E7599" w:rsidRDefault="00660B36" w:rsidP="00806FAB">
            <w:pPr>
              <w:rPr>
                <w:rFonts w:cs="Arial"/>
              </w:rPr>
            </w:pPr>
            <w:proofErr w:type="spellStart"/>
            <w:r w:rsidRPr="008E7599">
              <w:rPr>
                <w:rFonts w:cs="Arial"/>
              </w:rPr>
              <w:t>Modbus</w:t>
            </w:r>
            <w:proofErr w:type="spellEnd"/>
            <w:r w:rsidRPr="008E7599">
              <w:rPr>
                <w:rFonts w:cs="Arial"/>
              </w:rPr>
              <w:t xml:space="preserve"> RTU</w:t>
            </w:r>
          </w:p>
        </w:tc>
        <w:tc>
          <w:tcPr>
            <w:tcW w:w="1927" w:type="dxa"/>
            <w:vAlign w:val="center"/>
          </w:tcPr>
          <w:p w14:paraId="3E2A2FD3" w14:textId="77777777" w:rsidR="00660B36" w:rsidRPr="008E7599" w:rsidRDefault="00660B36" w:rsidP="00806FAB">
            <w:pPr>
              <w:rPr>
                <w:rFonts w:cs="Arial"/>
              </w:rPr>
            </w:pPr>
          </w:p>
        </w:tc>
      </w:tr>
      <w:tr w:rsidR="00806FAB" w:rsidRPr="008E7599" w14:paraId="48EE5A36" w14:textId="7431682A" w:rsidTr="00D7350C">
        <w:tc>
          <w:tcPr>
            <w:tcW w:w="1940" w:type="dxa"/>
            <w:vAlign w:val="center"/>
          </w:tcPr>
          <w:p w14:paraId="2F9D2BEB" w14:textId="63769FEA" w:rsidR="00806FAB" w:rsidRPr="008E7599" w:rsidRDefault="00806FAB" w:rsidP="00806FAB">
            <w:pPr>
              <w:rPr>
                <w:rFonts w:cs="Arial"/>
              </w:rPr>
            </w:pPr>
            <w:r w:rsidRPr="008E7599">
              <w:rPr>
                <w:rFonts w:cs="Arial"/>
              </w:rPr>
              <w:t>HIMA</w:t>
            </w:r>
          </w:p>
        </w:tc>
        <w:tc>
          <w:tcPr>
            <w:tcW w:w="1906" w:type="dxa"/>
            <w:vAlign w:val="center"/>
          </w:tcPr>
          <w:p w14:paraId="69EFE28A" w14:textId="0F10E960" w:rsidR="00806FAB" w:rsidRPr="008E7599" w:rsidRDefault="00806FAB" w:rsidP="00806FAB">
            <w:pPr>
              <w:rPr>
                <w:rFonts w:cs="Arial"/>
              </w:rPr>
            </w:pPr>
            <w:r w:rsidRPr="008E7599">
              <w:rPr>
                <w:rFonts w:cs="Arial"/>
              </w:rPr>
              <w:t>HIMA Slovakia</w:t>
            </w:r>
          </w:p>
        </w:tc>
        <w:tc>
          <w:tcPr>
            <w:tcW w:w="1765" w:type="dxa"/>
            <w:vAlign w:val="center"/>
          </w:tcPr>
          <w:p w14:paraId="3BAAB24F" w14:textId="2A3ED196" w:rsidR="00806FAB" w:rsidRPr="008E7599" w:rsidRDefault="00806FAB" w:rsidP="00806FAB">
            <w:pPr>
              <w:rPr>
                <w:rFonts w:cs="Arial"/>
              </w:rPr>
            </w:pPr>
            <w:r w:rsidRPr="008E7599">
              <w:rPr>
                <w:rFonts w:cs="Arial"/>
              </w:rPr>
              <w:t>Sériové/Ethernet</w:t>
            </w:r>
          </w:p>
        </w:tc>
        <w:tc>
          <w:tcPr>
            <w:tcW w:w="2090" w:type="dxa"/>
            <w:vAlign w:val="center"/>
          </w:tcPr>
          <w:p w14:paraId="1E8755AC" w14:textId="7317B275" w:rsidR="00806FAB" w:rsidRPr="008E7599" w:rsidRDefault="00806FAB" w:rsidP="00806FAB">
            <w:pPr>
              <w:rPr>
                <w:rFonts w:cs="Arial"/>
              </w:rPr>
            </w:pPr>
            <w:proofErr w:type="spellStart"/>
            <w:r w:rsidRPr="008E7599">
              <w:rPr>
                <w:rFonts w:cs="Arial"/>
              </w:rPr>
              <w:t>Modbus</w:t>
            </w:r>
            <w:proofErr w:type="spellEnd"/>
            <w:r w:rsidRPr="008E7599">
              <w:rPr>
                <w:rFonts w:cs="Arial"/>
              </w:rPr>
              <w:t xml:space="preserve"> RTU</w:t>
            </w:r>
          </w:p>
        </w:tc>
        <w:tc>
          <w:tcPr>
            <w:tcW w:w="1927" w:type="dxa"/>
            <w:vAlign w:val="center"/>
          </w:tcPr>
          <w:p w14:paraId="26761257" w14:textId="281E4306" w:rsidR="00806FAB" w:rsidRPr="008E7599" w:rsidRDefault="00806FAB" w:rsidP="00806FAB">
            <w:pPr>
              <w:rPr>
                <w:rFonts w:cs="Arial"/>
              </w:rPr>
            </w:pPr>
            <w:r w:rsidRPr="008E7599">
              <w:rPr>
                <w:rFonts w:cs="Arial"/>
              </w:rPr>
              <w:t xml:space="preserve">PLC </w:t>
            </w:r>
            <w:r w:rsidR="00A3463A" w:rsidRPr="008E7599">
              <w:rPr>
                <w:rFonts w:cs="Arial"/>
              </w:rPr>
              <w:t>p</w:t>
            </w:r>
            <w:r w:rsidRPr="008E7599">
              <w:rPr>
                <w:rFonts w:cs="Arial"/>
              </w:rPr>
              <w:t>ro řízení produktovodu</w:t>
            </w:r>
          </w:p>
        </w:tc>
      </w:tr>
      <w:tr w:rsidR="00806FAB" w:rsidRPr="008E7599" w14:paraId="390001CA" w14:textId="1AAA497B" w:rsidTr="00D7350C">
        <w:tc>
          <w:tcPr>
            <w:tcW w:w="1940" w:type="dxa"/>
            <w:vAlign w:val="center"/>
          </w:tcPr>
          <w:p w14:paraId="7B07A254" w14:textId="5742C244" w:rsidR="00806FAB" w:rsidRPr="008E7599" w:rsidRDefault="00806FAB" w:rsidP="00806FAB">
            <w:pPr>
              <w:rPr>
                <w:rFonts w:cs="Arial"/>
              </w:rPr>
            </w:pPr>
            <w:r w:rsidRPr="008E7599">
              <w:rPr>
                <w:rFonts w:cs="Arial"/>
              </w:rPr>
              <w:t>Náhradní zdroj</w:t>
            </w:r>
          </w:p>
        </w:tc>
        <w:tc>
          <w:tcPr>
            <w:tcW w:w="1906" w:type="dxa"/>
            <w:vAlign w:val="center"/>
          </w:tcPr>
          <w:p w14:paraId="56885486" w14:textId="77777777" w:rsidR="00806FAB" w:rsidRPr="008E7599" w:rsidRDefault="00806FAB" w:rsidP="00806FAB">
            <w:pPr>
              <w:rPr>
                <w:rFonts w:cs="Arial"/>
              </w:rPr>
            </w:pPr>
          </w:p>
        </w:tc>
        <w:tc>
          <w:tcPr>
            <w:tcW w:w="1765" w:type="dxa"/>
            <w:vAlign w:val="center"/>
          </w:tcPr>
          <w:p w14:paraId="6EEB731D" w14:textId="7463C305" w:rsidR="00806FAB" w:rsidRPr="008E7599" w:rsidRDefault="00806FAB" w:rsidP="00806FAB">
            <w:pPr>
              <w:rPr>
                <w:rFonts w:cs="Arial"/>
              </w:rPr>
            </w:pPr>
            <w:r w:rsidRPr="008E7599">
              <w:rPr>
                <w:rFonts w:cs="Arial"/>
              </w:rPr>
              <w:t xml:space="preserve">Sériové </w:t>
            </w:r>
          </w:p>
        </w:tc>
        <w:tc>
          <w:tcPr>
            <w:tcW w:w="2090" w:type="dxa"/>
            <w:vAlign w:val="center"/>
          </w:tcPr>
          <w:p w14:paraId="59AC1073" w14:textId="09464F04" w:rsidR="00806FAB" w:rsidRPr="008E7599" w:rsidRDefault="00806FAB" w:rsidP="00806FAB">
            <w:pPr>
              <w:rPr>
                <w:rFonts w:cs="Arial"/>
              </w:rPr>
            </w:pPr>
            <w:proofErr w:type="spellStart"/>
            <w:r w:rsidRPr="008E7599">
              <w:rPr>
                <w:rFonts w:cs="Arial"/>
              </w:rPr>
              <w:t>Modbus</w:t>
            </w:r>
            <w:proofErr w:type="spellEnd"/>
            <w:r w:rsidRPr="008E7599">
              <w:rPr>
                <w:rFonts w:cs="Arial"/>
              </w:rPr>
              <w:t xml:space="preserve"> RTU</w:t>
            </w:r>
          </w:p>
        </w:tc>
        <w:tc>
          <w:tcPr>
            <w:tcW w:w="1927" w:type="dxa"/>
            <w:vAlign w:val="center"/>
          </w:tcPr>
          <w:p w14:paraId="11D1BE2A" w14:textId="77777777" w:rsidR="00806FAB" w:rsidRPr="008E7599" w:rsidRDefault="00806FAB" w:rsidP="00806FAB">
            <w:pPr>
              <w:rPr>
                <w:rFonts w:cs="Arial"/>
              </w:rPr>
            </w:pPr>
          </w:p>
        </w:tc>
      </w:tr>
      <w:tr w:rsidR="00806FAB" w:rsidRPr="008E7599" w14:paraId="2D9DA96F" w14:textId="367919DD" w:rsidTr="00D7350C">
        <w:tc>
          <w:tcPr>
            <w:tcW w:w="1940" w:type="dxa"/>
            <w:vAlign w:val="center"/>
          </w:tcPr>
          <w:p w14:paraId="50517F71" w14:textId="302AF672" w:rsidR="00806FAB" w:rsidRPr="008E7599" w:rsidRDefault="00806FAB" w:rsidP="00806FAB">
            <w:pPr>
              <w:rPr>
                <w:rFonts w:cs="Arial"/>
              </w:rPr>
            </w:pPr>
            <w:r w:rsidRPr="008E7599">
              <w:rPr>
                <w:rFonts w:cs="Arial"/>
                <w:color w:val="000000"/>
              </w:rPr>
              <w:t>PA</w:t>
            </w:r>
          </w:p>
        </w:tc>
        <w:tc>
          <w:tcPr>
            <w:tcW w:w="1906" w:type="dxa"/>
            <w:vAlign w:val="center"/>
          </w:tcPr>
          <w:p w14:paraId="1D819E18" w14:textId="77777777" w:rsidR="00806FAB" w:rsidRPr="008E7599" w:rsidRDefault="00806FAB" w:rsidP="00806FAB">
            <w:pPr>
              <w:rPr>
                <w:rFonts w:cs="Arial"/>
              </w:rPr>
            </w:pPr>
          </w:p>
        </w:tc>
        <w:tc>
          <w:tcPr>
            <w:tcW w:w="1765" w:type="dxa"/>
            <w:vAlign w:val="center"/>
          </w:tcPr>
          <w:p w14:paraId="619302D1" w14:textId="675807DD" w:rsidR="00806FAB" w:rsidRPr="008E7599" w:rsidRDefault="00806FAB" w:rsidP="00806FAB">
            <w:pPr>
              <w:rPr>
                <w:rFonts w:cs="Arial"/>
              </w:rPr>
            </w:pPr>
            <w:proofErr w:type="spellStart"/>
            <w:r w:rsidRPr="008E7599">
              <w:rPr>
                <w:rFonts w:cs="Arial"/>
              </w:rPr>
              <w:t>Profibus</w:t>
            </w:r>
            <w:proofErr w:type="spellEnd"/>
          </w:p>
        </w:tc>
        <w:tc>
          <w:tcPr>
            <w:tcW w:w="2090" w:type="dxa"/>
            <w:vAlign w:val="center"/>
          </w:tcPr>
          <w:p w14:paraId="5FDFF3ED" w14:textId="7913C36D" w:rsidR="00806FAB" w:rsidRPr="008E7599" w:rsidRDefault="00806FAB" w:rsidP="00806FAB">
            <w:pPr>
              <w:rPr>
                <w:rFonts w:cs="Arial"/>
              </w:rPr>
            </w:pPr>
            <w:proofErr w:type="spellStart"/>
            <w:r w:rsidRPr="008E7599">
              <w:rPr>
                <w:rFonts w:cs="Arial"/>
              </w:rPr>
              <w:t>Profibus</w:t>
            </w:r>
            <w:proofErr w:type="spellEnd"/>
            <w:r w:rsidRPr="008E7599">
              <w:rPr>
                <w:rFonts w:cs="Arial"/>
              </w:rPr>
              <w:t xml:space="preserve"> PA</w:t>
            </w:r>
          </w:p>
        </w:tc>
        <w:tc>
          <w:tcPr>
            <w:tcW w:w="1927" w:type="dxa"/>
            <w:vAlign w:val="center"/>
          </w:tcPr>
          <w:p w14:paraId="5EE20D7F" w14:textId="46D1E1FA" w:rsidR="00806FAB" w:rsidRPr="008E7599" w:rsidRDefault="00806FAB" w:rsidP="00806FAB">
            <w:pPr>
              <w:rPr>
                <w:rFonts w:cs="Arial"/>
              </w:rPr>
            </w:pPr>
            <w:r w:rsidRPr="008E7599">
              <w:rPr>
                <w:rFonts w:cs="Arial"/>
              </w:rPr>
              <w:t>Tlakoměry na výdejních lávkách s </w:t>
            </w:r>
            <w:proofErr w:type="spellStart"/>
            <w:r w:rsidRPr="008E7599">
              <w:rPr>
                <w:rFonts w:cs="Arial"/>
              </w:rPr>
              <w:t>Profibus</w:t>
            </w:r>
            <w:proofErr w:type="spellEnd"/>
            <w:r w:rsidRPr="008E7599">
              <w:rPr>
                <w:rFonts w:cs="Arial"/>
              </w:rPr>
              <w:t xml:space="preserve"> PA rozhraním</w:t>
            </w:r>
          </w:p>
        </w:tc>
      </w:tr>
    </w:tbl>
    <w:p w14:paraId="4D4F6ADC" w14:textId="0DB3981C" w:rsidR="009705E6"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2</w:t>
      </w:r>
      <w:r w:rsidRPr="008E7599">
        <w:rPr>
          <w:i/>
          <w:iCs/>
          <w:color w:val="000000" w:themeColor="text1"/>
          <w:sz w:val="16"/>
          <w:szCs w:val="16"/>
        </w:rPr>
        <w:fldChar w:fldCharType="end"/>
      </w:r>
      <w:r w:rsidRPr="008E7599">
        <w:rPr>
          <w:i/>
          <w:iCs/>
          <w:color w:val="000000" w:themeColor="text1"/>
          <w:sz w:val="16"/>
          <w:szCs w:val="16"/>
        </w:rPr>
        <w:t>: Seznam použitých komunikací a komunikačních protokolů v rámci výdejních skladů</w:t>
      </w:r>
    </w:p>
    <w:p w14:paraId="0C0F974A" w14:textId="77777777" w:rsidR="00D7350C" w:rsidRPr="008E7599" w:rsidRDefault="00D7350C" w:rsidP="00243CC7"/>
    <w:p w14:paraId="1E004462" w14:textId="77777777" w:rsidR="00806FAB" w:rsidRPr="008E7599" w:rsidRDefault="00806FAB" w:rsidP="00243CC7">
      <w:pPr>
        <w:rPr>
          <w:b/>
          <w:bCs/>
        </w:rPr>
      </w:pPr>
      <w:r w:rsidRPr="008E7599">
        <w:rPr>
          <w:b/>
          <w:bCs/>
        </w:rPr>
        <w:t>Pozn.:</w:t>
      </w:r>
    </w:p>
    <w:p w14:paraId="61CF1715" w14:textId="18A4EAB8" w:rsidR="00806FAB" w:rsidRPr="008E7599" w:rsidRDefault="00806FAB" w:rsidP="00243CC7">
      <w:pPr>
        <w:rPr>
          <w:b/>
          <w:bCs/>
        </w:rPr>
      </w:pPr>
      <w:r w:rsidRPr="008E7599">
        <w:rPr>
          <w:b/>
          <w:bCs/>
        </w:rPr>
        <w:t xml:space="preserve">Pro komunikaci s vysílači tlaku na výdejních lávkách je nutno zajistit komunikaci mezi novým PLC </w:t>
      </w:r>
      <w:r w:rsidR="00140207">
        <w:rPr>
          <w:b/>
          <w:bCs/>
        </w:rPr>
        <w:t xml:space="preserve">zařízením </w:t>
      </w:r>
      <w:r w:rsidRPr="008E7599">
        <w:rPr>
          <w:b/>
          <w:bCs/>
        </w:rPr>
        <w:t xml:space="preserve">a těmito vysílači tlaku prostřednictvím protokolu </w:t>
      </w:r>
      <w:proofErr w:type="spellStart"/>
      <w:r w:rsidRPr="008E7599">
        <w:rPr>
          <w:b/>
          <w:bCs/>
        </w:rPr>
        <w:t>Profibus</w:t>
      </w:r>
      <w:proofErr w:type="spellEnd"/>
      <w:r w:rsidRPr="008E7599">
        <w:rPr>
          <w:b/>
          <w:bCs/>
        </w:rPr>
        <w:t xml:space="preserve"> PA. Potřebný hardware </w:t>
      </w:r>
      <w:r w:rsidR="00660B36" w:rsidRPr="008E7599">
        <w:rPr>
          <w:b/>
          <w:bCs/>
        </w:rPr>
        <w:t xml:space="preserve">i </w:t>
      </w:r>
      <w:r w:rsidRPr="008E7599">
        <w:rPr>
          <w:b/>
          <w:bCs/>
        </w:rPr>
        <w:t xml:space="preserve">software </w:t>
      </w:r>
      <w:r w:rsidR="00140207">
        <w:rPr>
          <w:b/>
          <w:bCs/>
        </w:rPr>
        <w:t xml:space="preserve">pro PLC úroveň </w:t>
      </w:r>
      <w:r w:rsidRPr="008E7599">
        <w:rPr>
          <w:b/>
          <w:bCs/>
        </w:rPr>
        <w:t>musí být součástí dodávky.</w:t>
      </w:r>
    </w:p>
    <w:p w14:paraId="34067792" w14:textId="77777777" w:rsidR="009705E6" w:rsidRPr="008E7599" w:rsidRDefault="009705E6" w:rsidP="00243CC7"/>
    <w:p w14:paraId="35766A43" w14:textId="60EA9F16" w:rsidR="005141A9" w:rsidRPr="008E7599" w:rsidRDefault="00B124CB" w:rsidP="005141A9">
      <w:pPr>
        <w:pStyle w:val="Nadpis1"/>
      </w:pPr>
      <w:bookmarkStart w:id="17" w:name="_Toc170375722"/>
      <w:r w:rsidRPr="008E7599">
        <w:t>Lokality</w:t>
      </w:r>
      <w:bookmarkEnd w:id="17"/>
      <w:r w:rsidRPr="008E7599">
        <w:t xml:space="preserve"> </w:t>
      </w:r>
    </w:p>
    <w:p w14:paraId="21FDE750" w14:textId="36337C08" w:rsidR="00B124CB" w:rsidRPr="008E7599" w:rsidRDefault="00B124CB" w:rsidP="00B124CB">
      <w:r w:rsidRPr="008E7599">
        <w:t xml:space="preserve">Obnova PLC </w:t>
      </w:r>
      <w:r w:rsidR="00140207">
        <w:t>úrovně</w:t>
      </w:r>
      <w:r w:rsidR="00140207" w:rsidRPr="008E7599">
        <w:t xml:space="preserve"> </w:t>
      </w:r>
      <w:r w:rsidRPr="008E7599">
        <w:t xml:space="preserve">je požadována ve všech </w:t>
      </w:r>
      <w:r w:rsidR="00140207">
        <w:t>L</w:t>
      </w:r>
      <w:r w:rsidR="000F0E47" w:rsidRPr="008E7599">
        <w:t>okalitách,</w:t>
      </w:r>
      <w:r w:rsidRPr="008E7599">
        <w:t xml:space="preserve"> </w:t>
      </w:r>
      <w:r w:rsidR="00A371FF" w:rsidRPr="008E7599">
        <w:t>v</w:t>
      </w:r>
      <w:r w:rsidR="000F0E47" w:rsidRPr="008E7599">
        <w:t>e</w:t>
      </w:r>
      <w:r w:rsidR="00A371FF" w:rsidRPr="008E7599">
        <w:t xml:space="preserve"> kterých </w:t>
      </w:r>
      <w:r w:rsidR="00B54014">
        <w:t>z</w:t>
      </w:r>
      <w:r w:rsidR="00B54014" w:rsidRPr="008E7599">
        <w:t xml:space="preserve">adavatel </w:t>
      </w:r>
      <w:r w:rsidRPr="008E7599">
        <w:t>provozuje výdejní sk</w:t>
      </w:r>
      <w:r w:rsidR="00A371FF" w:rsidRPr="008E7599">
        <w:t>la</w:t>
      </w:r>
      <w:r w:rsidRPr="008E7599">
        <w:t>d PHM</w:t>
      </w:r>
      <w:r w:rsidR="00A371FF" w:rsidRPr="008E7599">
        <w:t xml:space="preserve">. Jedná se 13 </w:t>
      </w:r>
      <w:r w:rsidR="007346B6">
        <w:t>L</w:t>
      </w:r>
      <w:r w:rsidR="00A371FF" w:rsidRPr="008E7599">
        <w:t>okalit:</w:t>
      </w:r>
    </w:p>
    <w:p w14:paraId="7E61A6AB" w14:textId="77777777" w:rsidR="00B124CB" w:rsidRPr="008E7599" w:rsidRDefault="00B124CB" w:rsidP="00A6482F">
      <w:pPr>
        <w:pStyle w:val="Odstavecseseznamem"/>
        <w:numPr>
          <w:ilvl w:val="0"/>
          <w:numId w:val="5"/>
        </w:numPr>
      </w:pPr>
      <w:r w:rsidRPr="008E7599">
        <w:t>BĚLČICE</w:t>
      </w:r>
      <w:r w:rsidRPr="008E7599">
        <w:tab/>
        <w:t>387 43, Bělčice, č.p. 297</w:t>
      </w:r>
    </w:p>
    <w:p w14:paraId="533EF8BF" w14:textId="77777777" w:rsidR="00B124CB" w:rsidRPr="008E7599" w:rsidRDefault="00B124CB" w:rsidP="00A6482F">
      <w:pPr>
        <w:pStyle w:val="Odstavecseseznamem"/>
        <w:numPr>
          <w:ilvl w:val="0"/>
          <w:numId w:val="5"/>
        </w:numPr>
      </w:pPr>
      <w:r w:rsidRPr="008E7599">
        <w:lastRenderedPageBreak/>
        <w:t>CEREKVICE</w:t>
      </w:r>
      <w:r w:rsidRPr="008E7599">
        <w:tab/>
        <w:t>503 03, Hořiněves – Želkovice, Želkovice 72</w:t>
      </w:r>
    </w:p>
    <w:p w14:paraId="484B097D" w14:textId="13B833A1" w:rsidR="00B124CB" w:rsidRPr="008E7599" w:rsidRDefault="00B124CB" w:rsidP="00A6482F">
      <w:pPr>
        <w:pStyle w:val="Odstavecseseznamem"/>
        <w:numPr>
          <w:ilvl w:val="0"/>
          <w:numId w:val="5"/>
        </w:numPr>
      </w:pPr>
      <w:r w:rsidRPr="008E7599">
        <w:t>HÁJEK</w:t>
      </w:r>
      <w:r w:rsidRPr="008E7599">
        <w:tab/>
      </w:r>
      <w:r w:rsidR="00DE5026" w:rsidRPr="008E7599">
        <w:tab/>
      </w:r>
      <w:r w:rsidRPr="008E7599">
        <w:t>363 01, Hájek – Karlovarský kraj, Hájek č.p. 118</w:t>
      </w:r>
    </w:p>
    <w:p w14:paraId="1D850156" w14:textId="77777777" w:rsidR="00B124CB" w:rsidRPr="008E7599" w:rsidRDefault="00B124CB" w:rsidP="00A6482F">
      <w:pPr>
        <w:pStyle w:val="Odstavecseseznamem"/>
        <w:numPr>
          <w:ilvl w:val="0"/>
          <w:numId w:val="5"/>
        </w:numPr>
      </w:pPr>
      <w:r w:rsidRPr="008E7599">
        <w:t>HNĚVICE</w:t>
      </w:r>
      <w:r w:rsidRPr="008E7599">
        <w:tab/>
        <w:t>411 08, Štětí – Hněvice, Hněvice 62</w:t>
      </w:r>
    </w:p>
    <w:p w14:paraId="2ABD261F" w14:textId="77777777" w:rsidR="00B124CB" w:rsidRPr="008E7599" w:rsidRDefault="00B124CB" w:rsidP="00A6482F">
      <w:pPr>
        <w:pStyle w:val="Odstavecseseznamem"/>
        <w:numPr>
          <w:ilvl w:val="0"/>
          <w:numId w:val="5"/>
        </w:numPr>
      </w:pPr>
      <w:r w:rsidRPr="008E7599">
        <w:t>KLOBOUKY</w:t>
      </w:r>
      <w:r w:rsidRPr="008E7599">
        <w:tab/>
        <w:t>691 72, Klobouky u Brna, Klobouky u Brna č.p. 860</w:t>
      </w:r>
    </w:p>
    <w:p w14:paraId="4DE14DF6" w14:textId="77777777" w:rsidR="00B124CB" w:rsidRPr="008E7599" w:rsidRDefault="00B124CB" w:rsidP="00A6482F">
      <w:pPr>
        <w:pStyle w:val="Odstavecseseznamem"/>
        <w:numPr>
          <w:ilvl w:val="0"/>
          <w:numId w:val="5"/>
        </w:numPr>
      </w:pPr>
      <w:r w:rsidRPr="008E7599">
        <w:t>LOUKOV</w:t>
      </w:r>
      <w:r w:rsidRPr="008E7599">
        <w:tab/>
        <w:t>768 75, Loukov – Zlínský kraj, Loukov č.p. 166</w:t>
      </w:r>
    </w:p>
    <w:p w14:paraId="59EAEAD4" w14:textId="77777777" w:rsidR="00B124CB" w:rsidRPr="008E7599" w:rsidRDefault="00B124CB" w:rsidP="00A6482F">
      <w:pPr>
        <w:pStyle w:val="Odstavecseseznamem"/>
        <w:numPr>
          <w:ilvl w:val="0"/>
          <w:numId w:val="5"/>
        </w:numPr>
      </w:pPr>
      <w:r w:rsidRPr="008E7599">
        <w:t>MSTĚTICE</w:t>
      </w:r>
      <w:r w:rsidRPr="008E7599">
        <w:tab/>
        <w:t xml:space="preserve">250 91, Zeleneč – </w:t>
      </w:r>
      <w:proofErr w:type="spellStart"/>
      <w:r w:rsidRPr="008E7599">
        <w:t>Mstětice</w:t>
      </w:r>
      <w:proofErr w:type="spellEnd"/>
      <w:r w:rsidRPr="008E7599">
        <w:t xml:space="preserve">, </w:t>
      </w:r>
      <w:proofErr w:type="spellStart"/>
      <w:r w:rsidRPr="008E7599">
        <w:t>Mstětice</w:t>
      </w:r>
      <w:proofErr w:type="spellEnd"/>
      <w:r w:rsidRPr="008E7599">
        <w:t xml:space="preserve"> č.p. 3</w:t>
      </w:r>
    </w:p>
    <w:p w14:paraId="71D5E1AF" w14:textId="77777777" w:rsidR="00B124CB" w:rsidRPr="008E7599" w:rsidRDefault="00B124CB" w:rsidP="00A6482F">
      <w:pPr>
        <w:pStyle w:val="Odstavecseseznamem"/>
        <w:numPr>
          <w:ilvl w:val="0"/>
          <w:numId w:val="5"/>
        </w:numPr>
      </w:pPr>
      <w:r w:rsidRPr="008E7599">
        <w:t>SEDLNICE</w:t>
      </w:r>
      <w:r w:rsidRPr="008E7599">
        <w:tab/>
        <w:t>742 56, Sedlnice, Sedlnice č.p. 503</w:t>
      </w:r>
    </w:p>
    <w:p w14:paraId="4A65FB3D" w14:textId="77777777" w:rsidR="00B124CB" w:rsidRPr="008E7599" w:rsidRDefault="00B124CB" w:rsidP="00A6482F">
      <w:pPr>
        <w:pStyle w:val="Odstavecseseznamem"/>
        <w:numPr>
          <w:ilvl w:val="0"/>
          <w:numId w:val="5"/>
        </w:numPr>
      </w:pPr>
      <w:r w:rsidRPr="008E7599">
        <w:t>SMYSLOV</w:t>
      </w:r>
      <w:r w:rsidRPr="008E7599">
        <w:tab/>
        <w:t xml:space="preserve">390 02, Tábor – </w:t>
      </w:r>
      <w:proofErr w:type="spellStart"/>
      <w:r w:rsidRPr="008E7599">
        <w:t>Smyslov</w:t>
      </w:r>
      <w:proofErr w:type="spellEnd"/>
      <w:r w:rsidRPr="008E7599">
        <w:t xml:space="preserve">, </w:t>
      </w:r>
      <w:proofErr w:type="spellStart"/>
      <w:r w:rsidRPr="008E7599">
        <w:t>Smyslov</w:t>
      </w:r>
      <w:proofErr w:type="spellEnd"/>
      <w:r w:rsidRPr="008E7599">
        <w:t xml:space="preserve"> č.p.23</w:t>
      </w:r>
    </w:p>
    <w:p w14:paraId="222D2828" w14:textId="77777777" w:rsidR="00B124CB" w:rsidRPr="008E7599" w:rsidRDefault="00B124CB" w:rsidP="00A6482F">
      <w:pPr>
        <w:pStyle w:val="Odstavecseseznamem"/>
        <w:numPr>
          <w:ilvl w:val="0"/>
          <w:numId w:val="5"/>
        </w:numPr>
      </w:pPr>
      <w:r w:rsidRPr="008E7599">
        <w:t>STŘELICE</w:t>
      </w:r>
      <w:r w:rsidRPr="008E7599">
        <w:tab/>
        <w:t>664 47, Střelice, Brněnská 729/25</w:t>
      </w:r>
    </w:p>
    <w:p w14:paraId="6B39891F" w14:textId="77777777" w:rsidR="00B124CB" w:rsidRPr="008E7599" w:rsidRDefault="00B124CB" w:rsidP="00A6482F">
      <w:pPr>
        <w:pStyle w:val="Odstavecseseznamem"/>
        <w:numPr>
          <w:ilvl w:val="0"/>
          <w:numId w:val="5"/>
        </w:numPr>
      </w:pPr>
      <w:r w:rsidRPr="008E7599">
        <w:t>ŠLAPANOV</w:t>
      </w:r>
      <w:r w:rsidRPr="008E7599">
        <w:tab/>
        <w:t>582 51, Šlapanov, Šlapanov č.p. 162</w:t>
      </w:r>
    </w:p>
    <w:p w14:paraId="198CF6A4" w14:textId="0DC9D9E1" w:rsidR="00B124CB" w:rsidRPr="008E7599" w:rsidRDefault="00B124CB" w:rsidP="00A6482F">
      <w:pPr>
        <w:pStyle w:val="Odstavecseseznamem"/>
        <w:numPr>
          <w:ilvl w:val="0"/>
          <w:numId w:val="5"/>
        </w:numPr>
      </w:pPr>
      <w:r w:rsidRPr="008E7599">
        <w:t>TŘEMOŠNÁ</w:t>
      </w:r>
      <w:r w:rsidRPr="008E7599">
        <w:tab/>
        <w:t>330 11, Třemošná, Třemošná č.p. 1057</w:t>
      </w:r>
    </w:p>
    <w:p w14:paraId="43D967B8" w14:textId="079C7DA6" w:rsidR="00B124CB" w:rsidRPr="008E7599" w:rsidRDefault="00B124CB" w:rsidP="00A6482F">
      <w:pPr>
        <w:pStyle w:val="Odstavecseseznamem"/>
        <w:numPr>
          <w:ilvl w:val="0"/>
          <w:numId w:val="5"/>
        </w:numPr>
      </w:pPr>
      <w:r w:rsidRPr="008E7599">
        <w:t>VČELNÁ</w:t>
      </w:r>
      <w:r w:rsidRPr="008E7599">
        <w:tab/>
        <w:t>373 82, Včelná, Včelná č.p. 459</w:t>
      </w:r>
    </w:p>
    <w:p w14:paraId="057E41C2" w14:textId="77777777" w:rsidR="00A371FF" w:rsidRPr="008E7599" w:rsidRDefault="00A371FF" w:rsidP="00A371FF"/>
    <w:p w14:paraId="7EEBB41F" w14:textId="5F178CFB" w:rsidR="002D6782" w:rsidRPr="008E7599" w:rsidRDefault="00A371FF" w:rsidP="00A371FF">
      <w:r w:rsidRPr="008E7599">
        <w:t>Detailní popis rozsahu V/V bodů PLC</w:t>
      </w:r>
      <w:r w:rsidR="00660B36" w:rsidRPr="008E7599">
        <w:t xml:space="preserve"> </w:t>
      </w:r>
      <w:r w:rsidR="007346B6">
        <w:t>zařízení</w:t>
      </w:r>
      <w:r w:rsidR="00660B36" w:rsidRPr="008E7599">
        <w:t>,</w:t>
      </w:r>
      <w:r w:rsidRPr="008E7599">
        <w:t xml:space="preserve"> </w:t>
      </w:r>
      <w:r w:rsidRPr="00A84A35">
        <w:t xml:space="preserve">vzdálených V/V </w:t>
      </w:r>
      <w:r w:rsidR="00BE2816" w:rsidRPr="00A84A35">
        <w:t xml:space="preserve">PLC zařízení, </w:t>
      </w:r>
      <w:r w:rsidRPr="00A84A35">
        <w:t xml:space="preserve">které jsou k PLC </w:t>
      </w:r>
      <w:r w:rsidR="008A0DD1" w:rsidRPr="00A84A35">
        <w:t xml:space="preserve">zařízení </w:t>
      </w:r>
      <w:r w:rsidRPr="00A84A35">
        <w:t xml:space="preserve">připojeny prostřednictvím komunikačního rozhraní je uveden v příloze </w:t>
      </w:r>
      <w:r w:rsidR="00BE2816" w:rsidRPr="00A84A35">
        <w:t xml:space="preserve">č. </w:t>
      </w:r>
      <w:r w:rsidR="001B15C4" w:rsidRPr="00A84A35">
        <w:t xml:space="preserve">9 – Technologie skladu </w:t>
      </w:r>
      <w:r w:rsidRPr="00A84A35">
        <w:t xml:space="preserve">pro každou z </w:t>
      </w:r>
      <w:r w:rsidR="007346B6" w:rsidRPr="00A84A35">
        <w:t>L</w:t>
      </w:r>
      <w:r w:rsidRPr="00A84A35">
        <w:t>okalit.</w:t>
      </w:r>
      <w:r w:rsidR="00660B36" w:rsidRPr="00A84A35">
        <w:t xml:space="preserve"> Součástí přílohy č.</w:t>
      </w:r>
      <w:r w:rsidR="00BE2816" w:rsidRPr="00A84A35">
        <w:t xml:space="preserve"> 9 – Technologie </w:t>
      </w:r>
      <w:proofErr w:type="gramStart"/>
      <w:r w:rsidR="00BE2816" w:rsidRPr="00A84A35">
        <w:t xml:space="preserve">skladu </w:t>
      </w:r>
      <w:r w:rsidR="00660B36" w:rsidRPr="00A84A35">
        <w:t xml:space="preserve"> je</w:t>
      </w:r>
      <w:proofErr w:type="gramEnd"/>
      <w:r w:rsidR="00660B36" w:rsidRPr="00A84A35">
        <w:t xml:space="preserve"> i seznam komunikací mezi PLC </w:t>
      </w:r>
      <w:r w:rsidR="007346B6" w:rsidRPr="00A84A35">
        <w:t>zařízením</w:t>
      </w:r>
      <w:r w:rsidR="00660B36" w:rsidRPr="00A84A35">
        <w:t xml:space="preserve">, nebo vzdálené V/V stanicí </w:t>
      </w:r>
      <w:r w:rsidR="008579D8" w:rsidRPr="00A84A35">
        <w:t>(</w:t>
      </w:r>
      <w:r w:rsidR="008A0DD1" w:rsidRPr="00A84A35">
        <w:t>PLC zařízení</w:t>
      </w:r>
      <w:r w:rsidR="008579D8" w:rsidRPr="00A84A35">
        <w:t>)</w:t>
      </w:r>
      <w:r w:rsidR="008A0DD1" w:rsidRPr="00A84A35">
        <w:t xml:space="preserve"> </w:t>
      </w:r>
      <w:r w:rsidR="00660B36" w:rsidRPr="00A84A35">
        <w:t xml:space="preserve">a dalšími zařízeními v technologii výdejního skladu (čtečky ID karet, průtokoměry, teploměry, výdejní zařízení </w:t>
      </w:r>
      <w:proofErr w:type="spellStart"/>
      <w:r w:rsidR="00660B36" w:rsidRPr="00A84A35">
        <w:t>Accuload</w:t>
      </w:r>
      <w:proofErr w:type="spellEnd"/>
      <w:r w:rsidR="00660B36" w:rsidRPr="00A84A35">
        <w:t xml:space="preserve"> apod.)</w:t>
      </w:r>
    </w:p>
    <w:p w14:paraId="6B47C2B4" w14:textId="77777777" w:rsidR="00207B43" w:rsidRPr="008E7599" w:rsidRDefault="00207B43" w:rsidP="00A371FF"/>
    <w:p w14:paraId="03704935" w14:textId="7111CF70" w:rsidR="002D6782" w:rsidRPr="008E7599" w:rsidRDefault="002D6782" w:rsidP="00A371FF">
      <w:r w:rsidRPr="008E7599">
        <w:t xml:space="preserve">Uvedené RIO stanice (všeobecné označení vzdálené V/V stanice = </w:t>
      </w:r>
      <w:proofErr w:type="spellStart"/>
      <w:r w:rsidRPr="008E7599">
        <w:t>Remote</w:t>
      </w:r>
      <w:proofErr w:type="spellEnd"/>
      <w:r w:rsidRPr="008E7599">
        <w:t xml:space="preserve"> I/O) jsou z důvodu jednoduš</w:t>
      </w:r>
      <w:r w:rsidR="00B54014">
        <w:t>š</w:t>
      </w:r>
      <w:r w:rsidRPr="008E7599">
        <w:t>í identifikace označeny jejich identifikačním jménem tak jak je uvedeno stávajícím dodavatelem v dokumentaci.</w:t>
      </w:r>
    </w:p>
    <w:p w14:paraId="4F59DBB8" w14:textId="77777777" w:rsidR="00A371FF" w:rsidRPr="008E7599" w:rsidRDefault="00A371FF" w:rsidP="00A371FF"/>
    <w:p w14:paraId="0CF9A9ED" w14:textId="0A174037" w:rsidR="00A371FF" w:rsidRPr="008E7599" w:rsidRDefault="00A371FF" w:rsidP="00475B4F">
      <w:pPr>
        <w:pStyle w:val="Nadpis2"/>
      </w:pPr>
      <w:bookmarkStart w:id="18" w:name="_Toc170375723"/>
      <w:r w:rsidRPr="008E7599">
        <w:t>Bělčice</w:t>
      </w:r>
      <w:bookmarkEnd w:id="18"/>
    </w:p>
    <w:p w14:paraId="5E4F2B52" w14:textId="2824C850" w:rsidR="002F6D0D" w:rsidRPr="008E7599" w:rsidRDefault="00B124CB" w:rsidP="00660B36">
      <w:r w:rsidRPr="008E7599">
        <w:t>V </w:t>
      </w:r>
      <w:r w:rsidR="00901586">
        <w:t>L</w:t>
      </w:r>
      <w:r w:rsidRPr="008E7599">
        <w:t xml:space="preserve">okalitě jsou instalována 2 PLC </w:t>
      </w:r>
      <w:proofErr w:type="spellStart"/>
      <w:r w:rsidRPr="008E7599">
        <w:t>Simatic</w:t>
      </w:r>
      <w:proofErr w:type="spellEnd"/>
      <w:r w:rsidRPr="008E7599">
        <w:t xml:space="preserve"> </w:t>
      </w:r>
      <w:r w:rsidR="002F6D0D" w:rsidRPr="008E7599">
        <w:t>S7</w:t>
      </w:r>
      <w:r w:rsidR="00EF1111" w:rsidRPr="008E7599">
        <w:t>-400</w:t>
      </w:r>
    </w:p>
    <w:p w14:paraId="53D780EE" w14:textId="6598E668" w:rsidR="00F27F86" w:rsidRPr="008E7599" w:rsidRDefault="00EF1111" w:rsidP="00A6482F">
      <w:pPr>
        <w:pStyle w:val="Odstavecseseznamem"/>
        <w:numPr>
          <w:ilvl w:val="1"/>
          <w:numId w:val="4"/>
        </w:numPr>
      </w:pPr>
      <w:r w:rsidRPr="008E7599">
        <w:t xml:space="preserve">PLC1 – </w:t>
      </w:r>
      <w:r w:rsidR="002D6782" w:rsidRPr="008E7599">
        <w:t>SIMATIC 400 VL (</w:t>
      </w:r>
      <w:r w:rsidRPr="008E7599">
        <w:t>výdejní</w:t>
      </w:r>
      <w:r w:rsidR="002F6D0D" w:rsidRPr="008E7599">
        <w:t xml:space="preserve"> láv</w:t>
      </w:r>
      <w:r w:rsidRPr="008E7599">
        <w:t>ky</w:t>
      </w:r>
      <w:r w:rsidR="002D6782" w:rsidRPr="008E7599">
        <w:t>)</w:t>
      </w:r>
    </w:p>
    <w:p w14:paraId="283B3746" w14:textId="77777777" w:rsidR="00F27F86" w:rsidRPr="008E7599" w:rsidRDefault="00F27F86" w:rsidP="00F27F86">
      <w:pPr>
        <w:pStyle w:val="Odstavecseseznamem"/>
        <w:ind w:left="1440"/>
      </w:pPr>
    </w:p>
    <w:p w14:paraId="4DC17F40" w14:textId="3DF4614F" w:rsidR="002F6D0D" w:rsidRPr="008E7599" w:rsidRDefault="00EF1111" w:rsidP="00A6482F">
      <w:pPr>
        <w:pStyle w:val="Odstavecseseznamem"/>
        <w:numPr>
          <w:ilvl w:val="1"/>
          <w:numId w:val="4"/>
        </w:numPr>
      </w:pPr>
      <w:r w:rsidRPr="008E7599">
        <w:t xml:space="preserve">PLC2 – </w:t>
      </w:r>
      <w:r w:rsidR="002D6782" w:rsidRPr="008E7599">
        <w:t>SIMATIC 400 SKLAD (</w:t>
      </w:r>
      <w:r w:rsidRPr="008E7599">
        <w:t>sklad</w:t>
      </w:r>
      <w:r w:rsidR="002F6D0D" w:rsidRPr="008E7599">
        <w:t xml:space="preserve"> PHM</w:t>
      </w:r>
      <w:r w:rsidR="002D6782" w:rsidRPr="008E7599">
        <w:t>)</w:t>
      </w:r>
    </w:p>
    <w:p w14:paraId="5B36A653" w14:textId="4091BFAA" w:rsidR="00660B36" w:rsidRPr="008E7599" w:rsidRDefault="002F6D0D" w:rsidP="00EC2313">
      <w:pPr>
        <w:pStyle w:val="Odstavecseseznamem"/>
        <w:ind w:left="1778" w:firstLine="349"/>
      </w:pPr>
      <w:r w:rsidRPr="008E7599">
        <w:t>RIO</w:t>
      </w:r>
      <w:r w:rsidR="00EF1111" w:rsidRPr="008E7599">
        <w:t>2.1</w:t>
      </w:r>
      <w:r w:rsidRPr="008E7599">
        <w:t xml:space="preserve"> </w:t>
      </w:r>
      <w:r w:rsidR="002D6782" w:rsidRPr="008E7599">
        <w:t>- SIMATIC 400 SKLAD (DP3)</w:t>
      </w:r>
    </w:p>
    <w:p w14:paraId="5B854A77" w14:textId="77777777" w:rsidR="00AF38E2" w:rsidRPr="008E7599" w:rsidRDefault="00AF38E2" w:rsidP="00EC2313">
      <w:pPr>
        <w:pStyle w:val="Odstavecseseznamem"/>
        <w:ind w:left="1778" w:firstLine="349"/>
      </w:pPr>
    </w:p>
    <w:p w14:paraId="29F7BBE7" w14:textId="77777777" w:rsidR="00AF38E2" w:rsidRPr="008E7599" w:rsidRDefault="00AF38E2" w:rsidP="00AF38E2">
      <w:r w:rsidRPr="008E7599">
        <w:t>Požadované zařazení rozsahu V/V bodů a komunikací v rámci nové unifikované architektury:</w:t>
      </w:r>
    </w:p>
    <w:p w14:paraId="1FF06795" w14:textId="77777777" w:rsidR="00AF38E2" w:rsidRPr="008E7599" w:rsidRDefault="00AF38E2" w:rsidP="00AF38E2"/>
    <w:tbl>
      <w:tblPr>
        <w:tblStyle w:val="Mkatabulky"/>
        <w:tblW w:w="0" w:type="auto"/>
        <w:tblInd w:w="1696" w:type="dxa"/>
        <w:tblLook w:val="04A0" w:firstRow="1" w:lastRow="0" w:firstColumn="1" w:lastColumn="0" w:noHBand="0" w:noVBand="1"/>
      </w:tblPr>
      <w:tblGrid>
        <w:gridCol w:w="3118"/>
        <w:gridCol w:w="2978"/>
      </w:tblGrid>
      <w:tr w:rsidR="00AF38E2" w:rsidRPr="008E7599" w14:paraId="34543F9F" w14:textId="77777777" w:rsidTr="00D7350C">
        <w:tc>
          <w:tcPr>
            <w:tcW w:w="3118" w:type="dxa"/>
            <w:shd w:val="clear" w:color="auto" w:fill="A6A6A6" w:themeFill="background1" w:themeFillShade="A6"/>
          </w:tcPr>
          <w:p w14:paraId="64C290B9" w14:textId="77777777" w:rsidR="00AF38E2" w:rsidRPr="008E7599" w:rsidRDefault="00AF38E2" w:rsidP="00AF0697">
            <w:r w:rsidRPr="008E7599">
              <w:t>PLC SKLAD</w:t>
            </w:r>
          </w:p>
        </w:tc>
        <w:tc>
          <w:tcPr>
            <w:tcW w:w="2978" w:type="dxa"/>
            <w:shd w:val="clear" w:color="auto" w:fill="A6A6A6" w:themeFill="background1" w:themeFillShade="A6"/>
          </w:tcPr>
          <w:p w14:paraId="173701FF" w14:textId="77777777" w:rsidR="00AF38E2" w:rsidRPr="008E7599" w:rsidRDefault="00AF38E2" w:rsidP="00AF0697">
            <w:r w:rsidRPr="008E7599">
              <w:t>PLC VYDEJ</w:t>
            </w:r>
          </w:p>
        </w:tc>
      </w:tr>
      <w:tr w:rsidR="00AF38E2" w:rsidRPr="008E7599" w14:paraId="6278F2E3" w14:textId="77777777" w:rsidTr="00D7350C">
        <w:tc>
          <w:tcPr>
            <w:tcW w:w="3118" w:type="dxa"/>
          </w:tcPr>
          <w:p w14:paraId="1F198224" w14:textId="2CAAD49C" w:rsidR="00AF38E2" w:rsidRPr="008E7599" w:rsidRDefault="00AF38E2" w:rsidP="00AF0697">
            <w:r w:rsidRPr="008E7599">
              <w:t>PLC2</w:t>
            </w:r>
          </w:p>
        </w:tc>
        <w:tc>
          <w:tcPr>
            <w:tcW w:w="2978" w:type="dxa"/>
          </w:tcPr>
          <w:p w14:paraId="30A26E94" w14:textId="77777777" w:rsidR="00AF38E2" w:rsidRPr="008E7599" w:rsidRDefault="00AF38E2" w:rsidP="00AF0697">
            <w:r w:rsidRPr="008E7599">
              <w:t>PLC1</w:t>
            </w:r>
          </w:p>
        </w:tc>
      </w:tr>
    </w:tbl>
    <w:p w14:paraId="03EBA44F" w14:textId="32228AC1"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3</w:t>
      </w:r>
      <w:r w:rsidRPr="008E7599">
        <w:rPr>
          <w:i/>
          <w:iCs/>
          <w:color w:val="000000" w:themeColor="text1"/>
          <w:sz w:val="16"/>
          <w:szCs w:val="16"/>
        </w:rPr>
        <w:fldChar w:fldCharType="end"/>
      </w:r>
      <w:r w:rsidRPr="008E7599">
        <w:rPr>
          <w:i/>
          <w:iCs/>
          <w:color w:val="000000" w:themeColor="text1"/>
          <w:sz w:val="16"/>
          <w:szCs w:val="16"/>
        </w:rPr>
        <w:t>: Požadované zařazení V/V bodů stávajících PLC</w:t>
      </w:r>
    </w:p>
    <w:p w14:paraId="24012C31" w14:textId="7D06AB6E" w:rsidR="00D7350C" w:rsidRPr="008E7599" w:rsidRDefault="00D7350C" w:rsidP="00D7350C">
      <w:pPr>
        <w:jc w:val="center"/>
        <w:rPr>
          <w:i/>
          <w:iCs/>
          <w:color w:val="000000" w:themeColor="text1"/>
          <w:sz w:val="16"/>
          <w:szCs w:val="16"/>
        </w:rPr>
      </w:pPr>
      <w:r w:rsidRPr="008E7599">
        <w:rPr>
          <w:i/>
          <w:iCs/>
          <w:color w:val="000000" w:themeColor="text1"/>
          <w:sz w:val="16"/>
          <w:szCs w:val="16"/>
        </w:rPr>
        <w:t>do unifikované architektury v lokalitě Bělčice</w:t>
      </w:r>
    </w:p>
    <w:p w14:paraId="7CCE6D54" w14:textId="77777777" w:rsidR="00AF38E2" w:rsidRPr="008E7599" w:rsidRDefault="00AF38E2" w:rsidP="00AF38E2"/>
    <w:p w14:paraId="61FE16BD" w14:textId="2D16DC4E" w:rsidR="00DB1E30" w:rsidRPr="008E7599" w:rsidRDefault="00BE1D53" w:rsidP="00475B4F">
      <w:pPr>
        <w:pStyle w:val="Nadpis2"/>
      </w:pPr>
      <w:bookmarkStart w:id="19" w:name="_Toc170375724"/>
      <w:r w:rsidRPr="008E7599">
        <w:t>Cerek</w:t>
      </w:r>
      <w:r w:rsidR="00660B36" w:rsidRPr="008E7599">
        <w:t>v</w:t>
      </w:r>
      <w:r w:rsidRPr="008E7599">
        <w:t>ic</w:t>
      </w:r>
      <w:r w:rsidR="00EF1111" w:rsidRPr="008E7599">
        <w:t>e</w:t>
      </w:r>
      <w:bookmarkEnd w:id="19"/>
    </w:p>
    <w:p w14:paraId="38F01E4C" w14:textId="262577A3" w:rsidR="00EF1111" w:rsidRPr="008E7599" w:rsidRDefault="00EF1111" w:rsidP="00EF1111">
      <w:r w:rsidRPr="008E7599">
        <w:t>V </w:t>
      </w:r>
      <w:r w:rsidR="00901586">
        <w:t>L</w:t>
      </w:r>
      <w:r w:rsidRPr="008E7599">
        <w:t xml:space="preserve">okalitě jsou instalována 2 PLC </w:t>
      </w:r>
      <w:proofErr w:type="spellStart"/>
      <w:r w:rsidRPr="008E7599">
        <w:t>Simatic</w:t>
      </w:r>
      <w:proofErr w:type="spellEnd"/>
      <w:r w:rsidRPr="008E7599">
        <w:t xml:space="preserve"> S7-400</w:t>
      </w:r>
      <w:r w:rsidR="002D6782" w:rsidRPr="008E7599">
        <w:t xml:space="preserve"> (PLC1 a PLC2)</w:t>
      </w:r>
      <w:r w:rsidRPr="008E7599">
        <w:t xml:space="preserve"> a 1 PLC </w:t>
      </w:r>
      <w:proofErr w:type="spellStart"/>
      <w:r w:rsidRPr="008E7599">
        <w:t>Simatic</w:t>
      </w:r>
      <w:proofErr w:type="spellEnd"/>
      <w:r w:rsidRPr="008E7599">
        <w:t xml:space="preserve"> S7-300</w:t>
      </w:r>
      <w:r w:rsidR="002D6782" w:rsidRPr="008E7599">
        <w:t xml:space="preserve"> (PLC3).</w:t>
      </w:r>
    </w:p>
    <w:p w14:paraId="473A97DC" w14:textId="2DE0B873" w:rsidR="00EF1111" w:rsidRPr="008E7599" w:rsidRDefault="00EF1111" w:rsidP="00EF1111">
      <w:r w:rsidRPr="008E7599">
        <w:tab/>
      </w:r>
    </w:p>
    <w:p w14:paraId="72CEBBB5" w14:textId="5473378A" w:rsidR="00EF1111" w:rsidRPr="008E7599" w:rsidRDefault="00EF1111" w:rsidP="00A6482F">
      <w:pPr>
        <w:pStyle w:val="Odstavecseseznamem"/>
        <w:numPr>
          <w:ilvl w:val="0"/>
          <w:numId w:val="10"/>
        </w:numPr>
      </w:pPr>
      <w:r w:rsidRPr="008E7599">
        <w:t>PLC1 –</w:t>
      </w:r>
      <w:r w:rsidR="00EC2313" w:rsidRPr="008E7599">
        <w:t xml:space="preserve"> </w:t>
      </w:r>
      <w:r w:rsidR="002D6782" w:rsidRPr="008E7599">
        <w:t>SIMATIC 400 LAVKY (</w:t>
      </w:r>
      <w:r w:rsidRPr="008E7599">
        <w:t>výdejní lávky</w:t>
      </w:r>
      <w:r w:rsidR="002D6782" w:rsidRPr="008E7599">
        <w:t>)</w:t>
      </w:r>
    </w:p>
    <w:p w14:paraId="19361BBE" w14:textId="577FA4B9" w:rsidR="00EF1111" w:rsidRPr="008E7599" w:rsidRDefault="00EF1111" w:rsidP="00EF1111">
      <w:pPr>
        <w:pStyle w:val="Odstavecseseznamem"/>
        <w:ind w:left="1440" w:firstLine="687"/>
      </w:pPr>
      <w:r w:rsidRPr="008E7599">
        <w:t xml:space="preserve">RIO1.1 – </w:t>
      </w:r>
      <w:r w:rsidR="00EC2313" w:rsidRPr="008E7599">
        <w:t>SIMATIC 400 LAVKY (</w:t>
      </w:r>
      <w:r w:rsidRPr="008E7599">
        <w:t>233A4</w:t>
      </w:r>
      <w:r w:rsidR="00EC2313" w:rsidRPr="008E7599">
        <w:t>)</w:t>
      </w:r>
    </w:p>
    <w:p w14:paraId="52B14247" w14:textId="38284EEA" w:rsidR="00EF1111" w:rsidRPr="008E7599" w:rsidRDefault="00EF1111" w:rsidP="00EF1111">
      <w:pPr>
        <w:pStyle w:val="Odstavecseseznamem"/>
        <w:ind w:left="1440" w:firstLine="687"/>
      </w:pPr>
      <w:r w:rsidRPr="008E7599">
        <w:t xml:space="preserve">RIO1.2 – </w:t>
      </w:r>
      <w:r w:rsidR="00EC2313" w:rsidRPr="008E7599">
        <w:t>SIMATIC 400 LAVKY (</w:t>
      </w:r>
      <w:r w:rsidRPr="008E7599">
        <w:t>191A1</w:t>
      </w:r>
      <w:r w:rsidR="00EC2313" w:rsidRPr="008E7599">
        <w:t>)</w:t>
      </w:r>
    </w:p>
    <w:p w14:paraId="68CFC41B" w14:textId="51DC3366" w:rsidR="00EF1111" w:rsidRPr="008E7599" w:rsidRDefault="00EF1111" w:rsidP="00EF1111">
      <w:pPr>
        <w:pStyle w:val="Odstavecseseznamem"/>
        <w:ind w:left="1440" w:firstLine="687"/>
      </w:pPr>
      <w:r w:rsidRPr="008E7599">
        <w:t xml:space="preserve">RIO1.3 – </w:t>
      </w:r>
      <w:r w:rsidR="00EC2313" w:rsidRPr="008E7599">
        <w:t>SIMATIC 400 LAVKY (</w:t>
      </w:r>
      <w:proofErr w:type="gramStart"/>
      <w:r w:rsidRPr="008E7599">
        <w:t>233-A3</w:t>
      </w:r>
      <w:proofErr w:type="gramEnd"/>
      <w:r w:rsidR="00EC2313" w:rsidRPr="008E7599">
        <w:t>)</w:t>
      </w:r>
    </w:p>
    <w:p w14:paraId="4F4AFECE" w14:textId="2005404B" w:rsidR="00EF1111" w:rsidRPr="008E7599" w:rsidRDefault="00EF1111" w:rsidP="00EF1111">
      <w:pPr>
        <w:pStyle w:val="Odstavecseseznamem"/>
        <w:ind w:left="1440" w:firstLine="687"/>
      </w:pPr>
      <w:r w:rsidRPr="008E7599">
        <w:t xml:space="preserve">RIO1.4 – </w:t>
      </w:r>
      <w:r w:rsidR="00EC2313" w:rsidRPr="008E7599">
        <w:t>SIMATIC 400 LAVKY (</w:t>
      </w:r>
      <w:proofErr w:type="gramStart"/>
      <w:r w:rsidRPr="008E7599">
        <w:t>191-A2</w:t>
      </w:r>
      <w:proofErr w:type="gramEnd"/>
      <w:r w:rsidR="00EC2313" w:rsidRPr="008E7599">
        <w:t>)</w:t>
      </w:r>
    </w:p>
    <w:p w14:paraId="62C0B600" w14:textId="1984C258" w:rsidR="00EF1111" w:rsidRPr="008E7599" w:rsidRDefault="00EF1111" w:rsidP="00EC2313">
      <w:pPr>
        <w:pStyle w:val="Odstavecseseznamem"/>
        <w:ind w:left="2977" w:hanging="851"/>
      </w:pPr>
      <w:r w:rsidRPr="008E7599">
        <w:t xml:space="preserve">RIO1.5 – </w:t>
      </w:r>
      <w:r w:rsidR="00EC2313" w:rsidRPr="008E7599">
        <w:t>SIMATIC 400 LAVKY (IM 153-</w:t>
      </w:r>
      <w:proofErr w:type="gramStart"/>
      <w:r w:rsidR="00EC2313" w:rsidRPr="008E7599">
        <w:t>2-R4</w:t>
      </w:r>
      <w:proofErr w:type="gramEnd"/>
      <w:r w:rsidR="00EC2313" w:rsidRPr="008E7599">
        <w:t xml:space="preserve">-Y-OD) - </w:t>
      </w:r>
      <w:r w:rsidRPr="008E7599">
        <w:t xml:space="preserve">DP/PA </w:t>
      </w:r>
      <w:proofErr w:type="spellStart"/>
      <w:r w:rsidRPr="008E7599">
        <w:t>gateway</w:t>
      </w:r>
      <w:proofErr w:type="spellEnd"/>
      <w:r w:rsidRPr="008E7599">
        <w:t xml:space="preserve"> pro komunikaci s tlakoměry na výdejních lávkách</w:t>
      </w:r>
    </w:p>
    <w:p w14:paraId="00041674" w14:textId="77777777" w:rsidR="00EF1111" w:rsidRPr="008E7599" w:rsidRDefault="00EF1111" w:rsidP="00EF1111">
      <w:pPr>
        <w:pStyle w:val="Odstavecseseznamem"/>
        <w:ind w:left="1440"/>
      </w:pPr>
    </w:p>
    <w:p w14:paraId="37DE11D2" w14:textId="12A7EAF5" w:rsidR="00EF1111" w:rsidRPr="008E7599" w:rsidRDefault="00EF1111" w:rsidP="00A6482F">
      <w:pPr>
        <w:pStyle w:val="Odstavecseseznamem"/>
        <w:numPr>
          <w:ilvl w:val="0"/>
          <w:numId w:val="10"/>
        </w:numPr>
      </w:pPr>
      <w:r w:rsidRPr="008E7599">
        <w:t xml:space="preserve">PLC2 – </w:t>
      </w:r>
      <w:r w:rsidR="00EC2313" w:rsidRPr="008E7599">
        <w:t xml:space="preserve">SIMATIC 400 </w:t>
      </w:r>
      <w:r w:rsidR="002D6782" w:rsidRPr="008E7599">
        <w:t>SKLAD (</w:t>
      </w:r>
      <w:r w:rsidRPr="008E7599">
        <w:t>sklad PHM</w:t>
      </w:r>
      <w:r w:rsidR="002D6782" w:rsidRPr="008E7599">
        <w:t>)</w:t>
      </w:r>
    </w:p>
    <w:p w14:paraId="5D5E692D" w14:textId="0154291D" w:rsidR="00EF1111" w:rsidRPr="008E7599" w:rsidRDefault="00EF1111" w:rsidP="00EF1111">
      <w:pPr>
        <w:pStyle w:val="Odstavecseseznamem"/>
        <w:ind w:left="1778" w:firstLine="349"/>
      </w:pPr>
      <w:r w:rsidRPr="008E7599">
        <w:t xml:space="preserve">RIO2.1 – </w:t>
      </w:r>
      <w:r w:rsidR="00EC2313" w:rsidRPr="008E7599">
        <w:t>SIMATIC 400 SKLAD (</w:t>
      </w:r>
      <w:r w:rsidRPr="008E7599">
        <w:t>ET232A2</w:t>
      </w:r>
      <w:r w:rsidR="00EC2313" w:rsidRPr="008E7599">
        <w:t>)</w:t>
      </w:r>
    </w:p>
    <w:p w14:paraId="36603350" w14:textId="37A0FBD5" w:rsidR="00EF1111" w:rsidRPr="008E7599" w:rsidRDefault="00EF1111" w:rsidP="00EF1111">
      <w:pPr>
        <w:pStyle w:val="Odstavecseseznamem"/>
        <w:ind w:left="1778" w:firstLine="349"/>
      </w:pPr>
      <w:r w:rsidRPr="008E7599">
        <w:t xml:space="preserve">RIO2.2 – </w:t>
      </w:r>
      <w:r w:rsidR="00EC2313" w:rsidRPr="008E7599">
        <w:t>SIMATIC 400 SKLAD (</w:t>
      </w:r>
      <w:r w:rsidRPr="008E7599">
        <w:t>ET232A1</w:t>
      </w:r>
      <w:r w:rsidR="00EC2313" w:rsidRPr="008E7599">
        <w:t>)</w:t>
      </w:r>
    </w:p>
    <w:p w14:paraId="14AB4CD4" w14:textId="40897C91" w:rsidR="00EF1111" w:rsidRPr="008E7599" w:rsidRDefault="00EF1111" w:rsidP="00EF1111">
      <w:pPr>
        <w:pStyle w:val="Odstavecseseznamem"/>
        <w:ind w:left="1778" w:firstLine="349"/>
      </w:pPr>
      <w:r w:rsidRPr="008E7599">
        <w:t xml:space="preserve">RIO2.3 – </w:t>
      </w:r>
      <w:r w:rsidR="00EC2313" w:rsidRPr="008E7599">
        <w:t>SIMATIC 400 SKLAD (</w:t>
      </w:r>
      <w:r w:rsidRPr="008E7599">
        <w:t>ET231A1</w:t>
      </w:r>
      <w:r w:rsidR="00EC2313" w:rsidRPr="008E7599">
        <w:t>)</w:t>
      </w:r>
    </w:p>
    <w:p w14:paraId="1F22B3DA" w14:textId="07F14795" w:rsidR="00EF1111" w:rsidRPr="008E7599" w:rsidRDefault="00EF1111" w:rsidP="00EF1111">
      <w:pPr>
        <w:pStyle w:val="Odstavecseseznamem"/>
        <w:ind w:left="1778" w:firstLine="349"/>
      </w:pPr>
      <w:r w:rsidRPr="008E7599">
        <w:t xml:space="preserve">RIO2.4 – </w:t>
      </w:r>
      <w:r w:rsidR="00EC2313" w:rsidRPr="008E7599">
        <w:t>SIMATIC 400 SKLAD (</w:t>
      </w:r>
      <w:r w:rsidRPr="008E7599">
        <w:t>ET231A2</w:t>
      </w:r>
      <w:r w:rsidR="00EC2313" w:rsidRPr="008E7599">
        <w:t>)</w:t>
      </w:r>
    </w:p>
    <w:p w14:paraId="68D09C95" w14:textId="5BAE330F" w:rsidR="00EF1111" w:rsidRPr="008E7599" w:rsidRDefault="00EF1111" w:rsidP="00EF1111">
      <w:pPr>
        <w:pStyle w:val="Odstavecseseznamem"/>
        <w:ind w:left="1778" w:firstLine="349"/>
      </w:pPr>
      <w:r w:rsidRPr="008E7599">
        <w:t xml:space="preserve">RIO2.5 – </w:t>
      </w:r>
      <w:r w:rsidR="00EC2313" w:rsidRPr="008E7599">
        <w:t>SIMATIC 400 SKLAD (</w:t>
      </w:r>
      <w:r w:rsidRPr="008E7599">
        <w:t>ET051</w:t>
      </w:r>
      <w:r w:rsidR="00EC2313" w:rsidRPr="008E7599">
        <w:t>)</w:t>
      </w:r>
    </w:p>
    <w:p w14:paraId="6E70128C" w14:textId="0885E1AA" w:rsidR="00EF1111" w:rsidRPr="008E7599" w:rsidRDefault="00EF1111" w:rsidP="00EF1111">
      <w:pPr>
        <w:pStyle w:val="Odstavecseseznamem"/>
        <w:ind w:left="1778" w:firstLine="349"/>
      </w:pPr>
      <w:r w:rsidRPr="008E7599">
        <w:t xml:space="preserve">RIO2.6 – </w:t>
      </w:r>
      <w:r w:rsidR="00EC2313" w:rsidRPr="008E7599">
        <w:t>SIMATIC 400 SKLAD (</w:t>
      </w:r>
      <w:r w:rsidRPr="008E7599">
        <w:t>ET361</w:t>
      </w:r>
      <w:r w:rsidR="00EC2313" w:rsidRPr="008E7599">
        <w:t>)</w:t>
      </w:r>
    </w:p>
    <w:p w14:paraId="05D4967A" w14:textId="4142A774" w:rsidR="00EF1111" w:rsidRPr="008E7599" w:rsidRDefault="00EF1111" w:rsidP="00EF1111">
      <w:pPr>
        <w:pStyle w:val="Odstavecseseznamem"/>
        <w:ind w:left="1778" w:firstLine="349"/>
      </w:pPr>
      <w:r w:rsidRPr="008E7599">
        <w:t xml:space="preserve">RIO2.7 – </w:t>
      </w:r>
      <w:r w:rsidR="00EC2313" w:rsidRPr="008E7599">
        <w:t>SIMATIC 400 SKLAD (</w:t>
      </w:r>
      <w:r w:rsidRPr="008E7599">
        <w:t>ET227A2</w:t>
      </w:r>
      <w:r w:rsidR="00EC2313" w:rsidRPr="008E7599">
        <w:t>)</w:t>
      </w:r>
    </w:p>
    <w:p w14:paraId="23834E47" w14:textId="41852DD4" w:rsidR="00EF1111" w:rsidRPr="008E7599" w:rsidRDefault="00EF1111" w:rsidP="00EF1111">
      <w:pPr>
        <w:pStyle w:val="Odstavecseseznamem"/>
        <w:ind w:left="1778" w:firstLine="349"/>
      </w:pPr>
      <w:r w:rsidRPr="008E7599">
        <w:lastRenderedPageBreak/>
        <w:t xml:space="preserve">RIO2.8 – </w:t>
      </w:r>
      <w:r w:rsidR="00EC2313" w:rsidRPr="008E7599">
        <w:t>SIMATIC 400 SKLAD (</w:t>
      </w:r>
      <w:r w:rsidRPr="008E7599">
        <w:t>ET621</w:t>
      </w:r>
      <w:r w:rsidR="00EC2313" w:rsidRPr="008E7599">
        <w:t>)</w:t>
      </w:r>
      <w:r w:rsidRPr="008E7599">
        <w:br/>
      </w:r>
      <w:r w:rsidRPr="008E7599">
        <w:tab/>
        <w:t xml:space="preserve">RIO2.9 – </w:t>
      </w:r>
      <w:r w:rsidR="00EC2313" w:rsidRPr="008E7599">
        <w:t>SIMATIC 400 SKLAD (</w:t>
      </w:r>
      <w:r w:rsidRPr="008E7599">
        <w:t>ET341</w:t>
      </w:r>
      <w:r w:rsidR="00EC2313" w:rsidRPr="008E7599">
        <w:t>)</w:t>
      </w:r>
      <w:r w:rsidRPr="008E7599">
        <w:br/>
      </w:r>
      <w:r w:rsidRPr="008E7599">
        <w:tab/>
        <w:t xml:space="preserve">RIO2.10 – </w:t>
      </w:r>
      <w:r w:rsidR="00EC2313" w:rsidRPr="008E7599">
        <w:t>SIMATIC 400 SKLAD (</w:t>
      </w:r>
      <w:r w:rsidRPr="008E7599">
        <w:t>ET239</w:t>
      </w:r>
      <w:r w:rsidR="00EC2313" w:rsidRPr="008E7599">
        <w:t>)</w:t>
      </w:r>
    </w:p>
    <w:p w14:paraId="76E13113" w14:textId="5859EEF8" w:rsidR="00EF1111" w:rsidRPr="008E7599" w:rsidRDefault="00EF1111" w:rsidP="00EF1111">
      <w:pPr>
        <w:pStyle w:val="Odstavecseseznamem"/>
        <w:ind w:left="1778" w:firstLine="349"/>
      </w:pPr>
      <w:r w:rsidRPr="008E7599">
        <w:t xml:space="preserve">RIO2.11 – </w:t>
      </w:r>
      <w:r w:rsidR="00EC2313" w:rsidRPr="008E7599">
        <w:t>SIMATIC 400 SKLAD (</w:t>
      </w:r>
      <w:r w:rsidRPr="008E7599">
        <w:t>ET580</w:t>
      </w:r>
      <w:r w:rsidR="00EC2313" w:rsidRPr="008E7599">
        <w:t>)</w:t>
      </w:r>
    </w:p>
    <w:p w14:paraId="40E5978E" w14:textId="77777777" w:rsidR="00EC2313" w:rsidRPr="008E7599" w:rsidRDefault="00EC2313" w:rsidP="00EF1111">
      <w:pPr>
        <w:pStyle w:val="Odstavecseseznamem"/>
        <w:ind w:left="1778" w:firstLine="349"/>
      </w:pPr>
    </w:p>
    <w:p w14:paraId="32274DD8" w14:textId="6DC64B39" w:rsidR="00EF1111" w:rsidRPr="008E7599" w:rsidRDefault="00EF1111" w:rsidP="00A6482F">
      <w:pPr>
        <w:pStyle w:val="Odstavecseseznamem"/>
        <w:numPr>
          <w:ilvl w:val="0"/>
          <w:numId w:val="10"/>
        </w:numPr>
      </w:pPr>
      <w:r w:rsidRPr="008E7599">
        <w:t xml:space="preserve">PLC3 – </w:t>
      </w:r>
      <w:proofErr w:type="spellStart"/>
      <w:r w:rsidRPr="008E7599">
        <w:t>Labko</w:t>
      </w:r>
      <w:proofErr w:type="spellEnd"/>
    </w:p>
    <w:p w14:paraId="378B7B14" w14:textId="77777777" w:rsidR="00DF5A88" w:rsidRPr="008E7599" w:rsidRDefault="00DF5A88" w:rsidP="00DF5A88"/>
    <w:p w14:paraId="333045AF" w14:textId="69770F2F" w:rsidR="00DF5A88" w:rsidRPr="008E7599" w:rsidRDefault="00DF5A88" w:rsidP="00DF5A88">
      <w:r w:rsidRPr="008E7599">
        <w:t>Požadované zařazení rozsahu V/V bodů a komunikací v rámci nové unifikované architektury:</w:t>
      </w:r>
    </w:p>
    <w:p w14:paraId="183385CD" w14:textId="77777777" w:rsidR="00DF5A88" w:rsidRPr="008E7599" w:rsidRDefault="00DF5A88" w:rsidP="00DF5A88"/>
    <w:tbl>
      <w:tblPr>
        <w:tblStyle w:val="Mkatabulky"/>
        <w:tblW w:w="0" w:type="auto"/>
        <w:tblInd w:w="1696" w:type="dxa"/>
        <w:tblLook w:val="04A0" w:firstRow="1" w:lastRow="0" w:firstColumn="1" w:lastColumn="0" w:noHBand="0" w:noVBand="1"/>
      </w:tblPr>
      <w:tblGrid>
        <w:gridCol w:w="3118"/>
        <w:gridCol w:w="3119"/>
      </w:tblGrid>
      <w:tr w:rsidR="00DF5A88" w:rsidRPr="008E7599" w14:paraId="122F7285" w14:textId="77777777" w:rsidTr="00DF5A88">
        <w:tc>
          <w:tcPr>
            <w:tcW w:w="3118" w:type="dxa"/>
            <w:shd w:val="clear" w:color="auto" w:fill="A6A6A6" w:themeFill="background1" w:themeFillShade="A6"/>
          </w:tcPr>
          <w:p w14:paraId="280A6201" w14:textId="7EE7332E" w:rsidR="00DF5A88" w:rsidRPr="008E7599" w:rsidRDefault="00DF5A88" w:rsidP="00DF5A88">
            <w:r w:rsidRPr="008E7599">
              <w:t>PLC SKLAD</w:t>
            </w:r>
          </w:p>
        </w:tc>
        <w:tc>
          <w:tcPr>
            <w:tcW w:w="3119" w:type="dxa"/>
            <w:shd w:val="clear" w:color="auto" w:fill="A6A6A6" w:themeFill="background1" w:themeFillShade="A6"/>
          </w:tcPr>
          <w:p w14:paraId="315E8560" w14:textId="4C3B32D0" w:rsidR="00DF5A88" w:rsidRPr="008E7599" w:rsidRDefault="00DF5A88" w:rsidP="00DF5A88">
            <w:r w:rsidRPr="008E7599">
              <w:t>PLC VYDEJ</w:t>
            </w:r>
          </w:p>
        </w:tc>
      </w:tr>
      <w:tr w:rsidR="00DF5A88" w:rsidRPr="008E7599" w14:paraId="0C713E93" w14:textId="77777777" w:rsidTr="00DF5A88">
        <w:tc>
          <w:tcPr>
            <w:tcW w:w="3118" w:type="dxa"/>
          </w:tcPr>
          <w:p w14:paraId="41490619" w14:textId="67DA3FA5" w:rsidR="00DF5A88" w:rsidRPr="008E7599" w:rsidRDefault="00071813" w:rsidP="00DF5A88">
            <w:r w:rsidRPr="008E7599">
              <w:t xml:space="preserve">PLC2, </w:t>
            </w:r>
            <w:r w:rsidR="00DF5A88" w:rsidRPr="008E7599">
              <w:t>PLC3</w:t>
            </w:r>
          </w:p>
        </w:tc>
        <w:tc>
          <w:tcPr>
            <w:tcW w:w="3119" w:type="dxa"/>
          </w:tcPr>
          <w:p w14:paraId="297BC640" w14:textId="15D20FBB" w:rsidR="00DF5A88" w:rsidRPr="008E7599" w:rsidRDefault="00071813" w:rsidP="00DF5A88">
            <w:r w:rsidRPr="008E7599">
              <w:t>PLC1</w:t>
            </w:r>
          </w:p>
        </w:tc>
      </w:tr>
    </w:tbl>
    <w:p w14:paraId="621A5686" w14:textId="0026471C"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4</w:t>
      </w:r>
      <w:r w:rsidRPr="008E7599">
        <w:rPr>
          <w:i/>
          <w:iCs/>
          <w:color w:val="000000" w:themeColor="text1"/>
          <w:sz w:val="16"/>
          <w:szCs w:val="16"/>
        </w:rPr>
        <w:fldChar w:fldCharType="end"/>
      </w:r>
      <w:r w:rsidRPr="008E7599">
        <w:rPr>
          <w:i/>
          <w:iCs/>
          <w:color w:val="000000" w:themeColor="text1"/>
          <w:sz w:val="16"/>
          <w:szCs w:val="16"/>
        </w:rPr>
        <w:t>: Požadované zařazení V/V bodů stávajících PLC</w:t>
      </w:r>
    </w:p>
    <w:p w14:paraId="4AAB460B" w14:textId="052E73BA" w:rsidR="00D7350C" w:rsidRPr="008E7599" w:rsidRDefault="00D7350C" w:rsidP="00D7350C">
      <w:pPr>
        <w:jc w:val="center"/>
        <w:rPr>
          <w:i/>
          <w:iCs/>
          <w:color w:val="000000" w:themeColor="text1"/>
          <w:sz w:val="16"/>
          <w:szCs w:val="16"/>
        </w:rPr>
      </w:pPr>
      <w:r w:rsidRPr="008E7599">
        <w:rPr>
          <w:i/>
          <w:iCs/>
          <w:color w:val="000000" w:themeColor="text1"/>
          <w:sz w:val="16"/>
          <w:szCs w:val="16"/>
        </w:rPr>
        <w:t>do unifikované architektury v lokalitě Cerekvice</w:t>
      </w:r>
    </w:p>
    <w:p w14:paraId="5641BE59" w14:textId="77777777" w:rsidR="00DF5A88" w:rsidRPr="008E7599" w:rsidRDefault="00DF5A88" w:rsidP="00DF5A88"/>
    <w:p w14:paraId="495E5AE8" w14:textId="53AEB62F" w:rsidR="00EF1111" w:rsidRPr="008E7599" w:rsidRDefault="00EF1111" w:rsidP="00EF1111">
      <w:pPr>
        <w:ind w:left="1440"/>
      </w:pPr>
      <w:r w:rsidRPr="008E7599">
        <w:tab/>
      </w:r>
    </w:p>
    <w:p w14:paraId="7F7180B4" w14:textId="1729E9F7" w:rsidR="00EF1111" w:rsidRPr="008E7599" w:rsidRDefault="00EF1111" w:rsidP="00EF1111">
      <w:r w:rsidRPr="008E7599">
        <w:tab/>
      </w:r>
    </w:p>
    <w:p w14:paraId="5C56451B" w14:textId="3E524816" w:rsidR="005141A9" w:rsidRPr="008E7599" w:rsidRDefault="00737CF3" w:rsidP="00475B4F">
      <w:pPr>
        <w:pStyle w:val="Nadpis2"/>
      </w:pPr>
      <w:bookmarkStart w:id="20" w:name="_Toc170375725"/>
      <w:r w:rsidRPr="008E7599">
        <w:t>Hájek</w:t>
      </w:r>
      <w:bookmarkEnd w:id="20"/>
    </w:p>
    <w:p w14:paraId="292F6163" w14:textId="0BAAF95C" w:rsidR="00EF1111" w:rsidRPr="008E7599" w:rsidRDefault="00EF1111" w:rsidP="00EF1111">
      <w:r w:rsidRPr="008E7599">
        <w:t>V </w:t>
      </w:r>
      <w:r w:rsidR="00901586">
        <w:t>L</w:t>
      </w:r>
      <w:r w:rsidRPr="008E7599">
        <w:t xml:space="preserve">okalitě je instalováno 1 PLC </w:t>
      </w:r>
      <w:proofErr w:type="spellStart"/>
      <w:r w:rsidRPr="008E7599">
        <w:t>Simatic</w:t>
      </w:r>
      <w:proofErr w:type="spellEnd"/>
      <w:r w:rsidRPr="008E7599">
        <w:t xml:space="preserve"> S7-400</w:t>
      </w:r>
      <w:r w:rsidR="002D6782" w:rsidRPr="008E7599">
        <w:t>.</w:t>
      </w:r>
    </w:p>
    <w:p w14:paraId="19B7CC83" w14:textId="77777777" w:rsidR="00EF1111" w:rsidRPr="008E7599" w:rsidRDefault="00EF1111" w:rsidP="00EF1111">
      <w:r w:rsidRPr="008E7599">
        <w:tab/>
      </w:r>
    </w:p>
    <w:p w14:paraId="3B2D843F" w14:textId="3D8CD13F" w:rsidR="00EF1111" w:rsidRPr="008E7599" w:rsidRDefault="00EF1111" w:rsidP="00A6482F">
      <w:pPr>
        <w:pStyle w:val="Odstavecseseznamem"/>
        <w:numPr>
          <w:ilvl w:val="0"/>
          <w:numId w:val="11"/>
        </w:numPr>
      </w:pPr>
      <w:r w:rsidRPr="008E7599">
        <w:t xml:space="preserve">PLC1 – </w:t>
      </w:r>
      <w:r w:rsidR="00EC2313" w:rsidRPr="008E7599">
        <w:t xml:space="preserve">SIMATIC 400 </w:t>
      </w:r>
      <w:proofErr w:type="spellStart"/>
      <w:r w:rsidR="002D6782" w:rsidRPr="008E7599">
        <w:t>Lavky</w:t>
      </w:r>
      <w:proofErr w:type="spellEnd"/>
      <w:r w:rsidR="002D6782" w:rsidRPr="008E7599">
        <w:t xml:space="preserve"> (</w:t>
      </w:r>
      <w:r w:rsidRPr="008E7599">
        <w:t>výdejní lávky</w:t>
      </w:r>
      <w:r w:rsidR="002D6782" w:rsidRPr="008E7599">
        <w:t>)</w:t>
      </w:r>
    </w:p>
    <w:p w14:paraId="5C3749BD" w14:textId="706DAE02" w:rsidR="00EF1111" w:rsidRPr="008E7599" w:rsidRDefault="00EF1111" w:rsidP="00EF1111">
      <w:pPr>
        <w:pStyle w:val="Odstavecseseznamem"/>
        <w:ind w:left="1440" w:firstLine="687"/>
      </w:pPr>
      <w:r w:rsidRPr="008E7599">
        <w:t xml:space="preserve">RIO1.1 – </w:t>
      </w:r>
      <w:r w:rsidR="00EC2313" w:rsidRPr="008E7599">
        <w:t xml:space="preserve">SIMATIC 400 </w:t>
      </w:r>
      <w:proofErr w:type="spellStart"/>
      <w:r w:rsidR="00EC2313" w:rsidRPr="008E7599">
        <w:t>Lavky</w:t>
      </w:r>
      <w:proofErr w:type="spellEnd"/>
      <w:r w:rsidR="00EC2313" w:rsidRPr="008E7599">
        <w:t xml:space="preserve"> (</w:t>
      </w:r>
      <w:r w:rsidRPr="008E7599">
        <w:t>SO052</w:t>
      </w:r>
      <w:r w:rsidR="00EC2313" w:rsidRPr="008E7599">
        <w:t>)</w:t>
      </w:r>
    </w:p>
    <w:p w14:paraId="5014C43B" w14:textId="7A647D3E" w:rsidR="00EF1111" w:rsidRPr="008E7599" w:rsidRDefault="00EF1111" w:rsidP="00EF1111">
      <w:pPr>
        <w:pStyle w:val="Odstavecseseznamem"/>
        <w:ind w:left="1440" w:firstLine="687"/>
      </w:pPr>
      <w:r w:rsidRPr="008E7599">
        <w:t xml:space="preserve">RIO1.2 – </w:t>
      </w:r>
      <w:r w:rsidR="00EC2313" w:rsidRPr="008E7599">
        <w:t xml:space="preserve">SIMATIC 400 </w:t>
      </w:r>
      <w:proofErr w:type="spellStart"/>
      <w:r w:rsidR="00EC2313" w:rsidRPr="008E7599">
        <w:t>Lavky</w:t>
      </w:r>
      <w:proofErr w:type="spellEnd"/>
      <w:r w:rsidR="00EC2313" w:rsidRPr="008E7599">
        <w:t xml:space="preserve"> (</w:t>
      </w:r>
      <w:r w:rsidRPr="008E7599">
        <w:t>SO05</w:t>
      </w:r>
      <w:r w:rsidR="002D6782" w:rsidRPr="008E7599">
        <w:t>20</w:t>
      </w:r>
      <w:r w:rsidR="00EC2313" w:rsidRPr="008E7599">
        <w:t>)</w:t>
      </w:r>
    </w:p>
    <w:p w14:paraId="180A8550" w14:textId="5F1ED959" w:rsidR="002D6782" w:rsidRPr="008E7599" w:rsidRDefault="00EF1111" w:rsidP="002D6782">
      <w:pPr>
        <w:pStyle w:val="Odstavecseseznamem"/>
        <w:ind w:left="1440" w:firstLine="687"/>
      </w:pPr>
      <w:r w:rsidRPr="008E7599">
        <w:t xml:space="preserve">RIO1.3 – </w:t>
      </w:r>
      <w:r w:rsidR="00EC2313" w:rsidRPr="008E7599">
        <w:t xml:space="preserve">SIMATIC 400 </w:t>
      </w:r>
      <w:proofErr w:type="spellStart"/>
      <w:r w:rsidR="00EC2313" w:rsidRPr="008E7599">
        <w:t>Lavky</w:t>
      </w:r>
      <w:proofErr w:type="spellEnd"/>
      <w:r w:rsidR="00EC2313" w:rsidRPr="008E7599">
        <w:t xml:space="preserve"> (</w:t>
      </w:r>
      <w:r w:rsidR="002D6782" w:rsidRPr="008E7599">
        <w:t>SO0580</w:t>
      </w:r>
      <w:r w:rsidR="00EC2313" w:rsidRPr="008E7599">
        <w:t>)</w:t>
      </w:r>
    </w:p>
    <w:p w14:paraId="1C62D30B" w14:textId="16A55930" w:rsidR="00EF1111" w:rsidRPr="008E7599" w:rsidRDefault="00EF1111" w:rsidP="00EF1111">
      <w:pPr>
        <w:pStyle w:val="Odstavecseseznamem"/>
        <w:ind w:left="1440" w:firstLine="687"/>
      </w:pPr>
      <w:r w:rsidRPr="008E7599">
        <w:t xml:space="preserve">RIO1.4 – </w:t>
      </w:r>
      <w:r w:rsidR="00EC2313" w:rsidRPr="008E7599">
        <w:t xml:space="preserve">SIMATIC 400 </w:t>
      </w:r>
      <w:proofErr w:type="spellStart"/>
      <w:r w:rsidR="00EC2313" w:rsidRPr="008E7599">
        <w:t>Lavky</w:t>
      </w:r>
      <w:proofErr w:type="spellEnd"/>
      <w:r w:rsidR="00EC2313" w:rsidRPr="008E7599">
        <w:t xml:space="preserve"> (</w:t>
      </w:r>
      <w:r w:rsidR="002D6782" w:rsidRPr="008E7599">
        <w:t>ET362</w:t>
      </w:r>
      <w:r w:rsidR="00EC2313" w:rsidRPr="008E7599">
        <w:t>)</w:t>
      </w:r>
    </w:p>
    <w:p w14:paraId="19C50443" w14:textId="58A8AFD0" w:rsidR="0082276D" w:rsidRPr="008E7599" w:rsidRDefault="002D6782" w:rsidP="0082276D">
      <w:pPr>
        <w:pStyle w:val="Odstavecseseznamem"/>
        <w:ind w:left="1440" w:firstLine="687"/>
      </w:pPr>
      <w:r w:rsidRPr="008E7599">
        <w:t xml:space="preserve">RIO1.5 – </w:t>
      </w:r>
      <w:r w:rsidR="00EC2313" w:rsidRPr="008E7599">
        <w:t xml:space="preserve">SIMATIC 400 </w:t>
      </w:r>
      <w:proofErr w:type="spellStart"/>
      <w:r w:rsidR="00EC2313" w:rsidRPr="008E7599">
        <w:t>Lavky</w:t>
      </w:r>
      <w:proofErr w:type="spellEnd"/>
      <w:r w:rsidR="00EC2313" w:rsidRPr="008E7599">
        <w:t xml:space="preserve"> (</w:t>
      </w:r>
      <w:r w:rsidRPr="008E7599">
        <w:t>ET620</w:t>
      </w:r>
      <w:r w:rsidR="00EC2313" w:rsidRPr="008E7599">
        <w:t>)</w:t>
      </w:r>
    </w:p>
    <w:p w14:paraId="513E28C3" w14:textId="77777777" w:rsidR="0082276D" w:rsidRPr="008E7599" w:rsidRDefault="0082276D" w:rsidP="0082276D">
      <w:pPr>
        <w:pStyle w:val="Odstavecseseznamem"/>
        <w:ind w:left="1440" w:firstLine="687"/>
      </w:pPr>
    </w:p>
    <w:p w14:paraId="3B202635" w14:textId="283DCD81" w:rsidR="0082276D" w:rsidRPr="008E7599" w:rsidRDefault="0082276D" w:rsidP="0082276D">
      <w:r w:rsidRPr="008E7599">
        <w:t xml:space="preserve">Požadované zařazení rozsahu V/V bodů a komunikací pod PLC </w:t>
      </w:r>
      <w:r w:rsidR="00304F9F">
        <w:t xml:space="preserve">zařízením </w:t>
      </w:r>
      <w:r w:rsidRPr="008E7599">
        <w:t>v rámci nové unifikované architektury:</w:t>
      </w:r>
    </w:p>
    <w:p w14:paraId="41D075E4" w14:textId="77777777" w:rsidR="0082276D" w:rsidRPr="008E7599" w:rsidRDefault="0082276D" w:rsidP="00EF1111">
      <w:pPr>
        <w:pStyle w:val="Odstavecseseznamem"/>
        <w:ind w:left="1440" w:firstLine="687"/>
      </w:pPr>
    </w:p>
    <w:tbl>
      <w:tblPr>
        <w:tblStyle w:val="Mkatabulky"/>
        <w:tblW w:w="0" w:type="auto"/>
        <w:tblInd w:w="1701" w:type="dxa"/>
        <w:tblLook w:val="04A0" w:firstRow="1" w:lastRow="0" w:firstColumn="1" w:lastColumn="0" w:noHBand="0" w:noVBand="1"/>
      </w:tblPr>
      <w:tblGrid>
        <w:gridCol w:w="3118"/>
        <w:gridCol w:w="3119"/>
      </w:tblGrid>
      <w:tr w:rsidR="0082276D" w:rsidRPr="008E7599" w14:paraId="190F5744" w14:textId="77777777" w:rsidTr="0082276D">
        <w:tc>
          <w:tcPr>
            <w:tcW w:w="3118" w:type="dxa"/>
            <w:shd w:val="clear" w:color="auto" w:fill="A6A6A6" w:themeFill="background1" w:themeFillShade="A6"/>
          </w:tcPr>
          <w:p w14:paraId="53317EDA" w14:textId="77777777" w:rsidR="0082276D" w:rsidRPr="008E7599" w:rsidRDefault="0082276D" w:rsidP="00AF0697">
            <w:r w:rsidRPr="008E7599">
              <w:t>PLC SKLAD</w:t>
            </w:r>
          </w:p>
        </w:tc>
        <w:tc>
          <w:tcPr>
            <w:tcW w:w="3119" w:type="dxa"/>
            <w:shd w:val="clear" w:color="auto" w:fill="A6A6A6" w:themeFill="background1" w:themeFillShade="A6"/>
          </w:tcPr>
          <w:p w14:paraId="2CDC4351" w14:textId="77777777" w:rsidR="0082276D" w:rsidRPr="008E7599" w:rsidRDefault="0082276D" w:rsidP="00AF0697">
            <w:r w:rsidRPr="008E7599">
              <w:t>PLC VYDEJ</w:t>
            </w:r>
          </w:p>
        </w:tc>
      </w:tr>
      <w:tr w:rsidR="0082276D" w:rsidRPr="008E7599" w14:paraId="0DF77F59" w14:textId="77777777" w:rsidTr="0082276D">
        <w:tc>
          <w:tcPr>
            <w:tcW w:w="3118" w:type="dxa"/>
          </w:tcPr>
          <w:p w14:paraId="2CB9ACA7" w14:textId="77777777" w:rsidR="00071813" w:rsidRPr="008E7599" w:rsidRDefault="0082276D" w:rsidP="00071813">
            <w:pPr>
              <w:rPr>
                <w:u w:val="single"/>
              </w:rPr>
            </w:pPr>
            <w:r w:rsidRPr="008E7599">
              <w:t>PLC1 – skladové V/V a komunikace</w:t>
            </w:r>
            <w:r w:rsidR="00071813" w:rsidRPr="008E7599">
              <w:t xml:space="preserve"> (cca. </w:t>
            </w:r>
            <w:proofErr w:type="gramStart"/>
            <w:r w:rsidR="00071813" w:rsidRPr="008E7599">
              <w:t>50%</w:t>
            </w:r>
            <w:proofErr w:type="gramEnd"/>
            <w:r w:rsidR="00071813" w:rsidRPr="008E7599">
              <w:t xml:space="preserve"> V/V PLC2)</w:t>
            </w:r>
          </w:p>
          <w:p w14:paraId="54F35957" w14:textId="6A2141C1" w:rsidR="0082276D" w:rsidRPr="008E7599" w:rsidRDefault="0082276D" w:rsidP="00AF0697"/>
        </w:tc>
        <w:tc>
          <w:tcPr>
            <w:tcW w:w="3119" w:type="dxa"/>
          </w:tcPr>
          <w:p w14:paraId="121E7DFB" w14:textId="77777777" w:rsidR="00071813" w:rsidRPr="008E7599" w:rsidRDefault="0082276D" w:rsidP="00071813">
            <w:pPr>
              <w:rPr>
                <w:u w:val="single"/>
              </w:rPr>
            </w:pPr>
            <w:r w:rsidRPr="008E7599">
              <w:t>PLC1 – výdejní V/V a komunikace</w:t>
            </w:r>
            <w:r w:rsidR="00071813" w:rsidRPr="008E7599">
              <w:t xml:space="preserve"> (cca. </w:t>
            </w:r>
            <w:proofErr w:type="gramStart"/>
            <w:r w:rsidR="00071813" w:rsidRPr="008E7599">
              <w:t>50%</w:t>
            </w:r>
            <w:proofErr w:type="gramEnd"/>
            <w:r w:rsidR="00071813" w:rsidRPr="008E7599">
              <w:t xml:space="preserve"> V/V PLC2)</w:t>
            </w:r>
          </w:p>
          <w:p w14:paraId="16B7384C" w14:textId="36D3C1C1" w:rsidR="0082276D" w:rsidRPr="008E7599" w:rsidRDefault="0082276D" w:rsidP="00AF0697"/>
        </w:tc>
      </w:tr>
    </w:tbl>
    <w:p w14:paraId="2D57D673" w14:textId="4ACE2CD7"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5</w:t>
      </w:r>
      <w:r w:rsidRPr="008E7599">
        <w:rPr>
          <w:i/>
          <w:iCs/>
          <w:color w:val="000000" w:themeColor="text1"/>
          <w:sz w:val="16"/>
          <w:szCs w:val="16"/>
        </w:rPr>
        <w:fldChar w:fldCharType="end"/>
      </w:r>
      <w:r w:rsidRPr="008E7599">
        <w:rPr>
          <w:i/>
          <w:iCs/>
          <w:color w:val="000000" w:themeColor="text1"/>
          <w:sz w:val="16"/>
          <w:szCs w:val="16"/>
        </w:rPr>
        <w:t>: Požadované zařazení V/V bodů stávajících PLC</w:t>
      </w:r>
    </w:p>
    <w:p w14:paraId="07B72FE8" w14:textId="52F8C985" w:rsidR="00D7350C" w:rsidRPr="008E7599" w:rsidRDefault="00D7350C" w:rsidP="00D7350C">
      <w:pPr>
        <w:jc w:val="center"/>
        <w:rPr>
          <w:i/>
          <w:iCs/>
          <w:color w:val="000000" w:themeColor="text1"/>
          <w:sz w:val="16"/>
          <w:szCs w:val="16"/>
        </w:rPr>
      </w:pPr>
      <w:r w:rsidRPr="008E7599">
        <w:rPr>
          <w:i/>
          <w:iCs/>
          <w:color w:val="000000" w:themeColor="text1"/>
          <w:sz w:val="16"/>
          <w:szCs w:val="16"/>
        </w:rPr>
        <w:t>do unifikované architektury v lokalitě Hájek</w:t>
      </w:r>
    </w:p>
    <w:p w14:paraId="5BAFCCE0" w14:textId="77777777" w:rsidR="00276F2F" w:rsidRPr="008E7599" w:rsidRDefault="00276F2F" w:rsidP="00276F2F"/>
    <w:p w14:paraId="5D42D6AA" w14:textId="66BD3982" w:rsidR="002D6782" w:rsidRPr="008E7599" w:rsidRDefault="002D6782" w:rsidP="00475B4F">
      <w:pPr>
        <w:pStyle w:val="Nadpis2"/>
      </w:pPr>
      <w:bookmarkStart w:id="21" w:name="_Toc170375726"/>
      <w:r w:rsidRPr="008E7599">
        <w:t>Klobouky</w:t>
      </w:r>
      <w:bookmarkEnd w:id="21"/>
    </w:p>
    <w:p w14:paraId="774FB58D" w14:textId="70172BE9" w:rsidR="002D6782" w:rsidRPr="008E7599" w:rsidRDefault="002D6782" w:rsidP="002D6782">
      <w:r w:rsidRPr="008E7599">
        <w:t>V </w:t>
      </w:r>
      <w:r w:rsidR="00901586">
        <w:t>L</w:t>
      </w:r>
      <w:r w:rsidRPr="008E7599">
        <w:t xml:space="preserve">okalitě (Klobouky u Brna) jsou instalovány </w:t>
      </w:r>
      <w:r w:rsidR="009646F1" w:rsidRPr="008E7599">
        <w:t>2</w:t>
      </w:r>
      <w:r w:rsidRPr="008E7599">
        <w:t xml:space="preserve"> PLC </w:t>
      </w:r>
      <w:r w:rsidR="00CD7222">
        <w:t xml:space="preserve">zařízení </w:t>
      </w:r>
      <w:proofErr w:type="spellStart"/>
      <w:r w:rsidRPr="008E7599">
        <w:t>Simatic</w:t>
      </w:r>
      <w:proofErr w:type="spellEnd"/>
      <w:r w:rsidRPr="008E7599">
        <w:t xml:space="preserve"> S7-400 (PLC1</w:t>
      </w:r>
      <w:r w:rsidR="00071813" w:rsidRPr="008E7599">
        <w:t xml:space="preserve"> a </w:t>
      </w:r>
      <w:r w:rsidRPr="008E7599">
        <w:t>PLC</w:t>
      </w:r>
      <w:r w:rsidR="00071813" w:rsidRPr="008E7599">
        <w:t>2</w:t>
      </w:r>
      <w:r w:rsidRPr="008E7599">
        <w:t xml:space="preserve">) a 1 PLC </w:t>
      </w:r>
      <w:r w:rsidR="00CD7222">
        <w:t xml:space="preserve">zařízení </w:t>
      </w:r>
      <w:proofErr w:type="spellStart"/>
      <w:r w:rsidRPr="008E7599">
        <w:t>Simatic</w:t>
      </w:r>
      <w:proofErr w:type="spellEnd"/>
      <w:r w:rsidRPr="008E7599">
        <w:t xml:space="preserve"> S7-300 (PLC4).</w:t>
      </w:r>
    </w:p>
    <w:p w14:paraId="497924AC" w14:textId="77777777" w:rsidR="002D6782" w:rsidRPr="008E7599" w:rsidRDefault="002D6782" w:rsidP="002D6782"/>
    <w:p w14:paraId="43E37A44" w14:textId="54D37437" w:rsidR="002D6782" w:rsidRPr="008E7599" w:rsidRDefault="002D6782" w:rsidP="00A6482F">
      <w:pPr>
        <w:pStyle w:val="Odstavecseseznamem"/>
        <w:numPr>
          <w:ilvl w:val="0"/>
          <w:numId w:val="12"/>
        </w:numPr>
      </w:pPr>
      <w:r w:rsidRPr="008E7599">
        <w:t xml:space="preserve">PLC1 – </w:t>
      </w:r>
      <w:r w:rsidR="00EC2313" w:rsidRPr="008E7599">
        <w:t xml:space="preserve">SIMATIC 400 </w:t>
      </w:r>
      <w:r w:rsidRPr="008E7599">
        <w:t>VYDEJ (výdejní lávky)</w:t>
      </w:r>
    </w:p>
    <w:p w14:paraId="26403AB0" w14:textId="77777777" w:rsidR="00EC2313" w:rsidRPr="008E7599" w:rsidRDefault="00EC2313" w:rsidP="00EC2313">
      <w:pPr>
        <w:pStyle w:val="Odstavecseseznamem"/>
        <w:ind w:left="1440"/>
      </w:pPr>
    </w:p>
    <w:p w14:paraId="25AB61D5" w14:textId="1AD67733" w:rsidR="002D6782" w:rsidRPr="008E7599" w:rsidRDefault="002D6782" w:rsidP="00A6482F">
      <w:pPr>
        <w:pStyle w:val="Odstavecseseznamem"/>
        <w:numPr>
          <w:ilvl w:val="0"/>
          <w:numId w:val="12"/>
        </w:numPr>
      </w:pPr>
      <w:r w:rsidRPr="008E7599">
        <w:t xml:space="preserve">PLC2 – </w:t>
      </w:r>
      <w:r w:rsidR="00EC2313" w:rsidRPr="008E7599">
        <w:t xml:space="preserve">SIMATIC 400 </w:t>
      </w:r>
      <w:r w:rsidRPr="008E7599">
        <w:t xml:space="preserve">SKLAD </w:t>
      </w:r>
      <w:r w:rsidR="00153EE2" w:rsidRPr="008E7599">
        <w:t>(sklad PHM)</w:t>
      </w:r>
    </w:p>
    <w:p w14:paraId="08D65338" w14:textId="1E2C3E98" w:rsidR="002D6782" w:rsidRPr="008E7599" w:rsidRDefault="002D6782" w:rsidP="002D6782">
      <w:pPr>
        <w:pStyle w:val="Odstavecseseznamem"/>
        <w:ind w:left="1440" w:firstLine="687"/>
      </w:pPr>
      <w:r w:rsidRPr="008E7599">
        <w:t xml:space="preserve">RIO2.1 – </w:t>
      </w:r>
      <w:r w:rsidR="00EC2313" w:rsidRPr="008E7599">
        <w:t>SIMATIC 400 SKLAD (</w:t>
      </w:r>
      <w:r w:rsidRPr="008E7599">
        <w:t>PN1</w:t>
      </w:r>
      <w:r w:rsidR="00EC2313" w:rsidRPr="008E7599">
        <w:t>)</w:t>
      </w:r>
    </w:p>
    <w:p w14:paraId="2143324F" w14:textId="32A4B53C" w:rsidR="002D6782" w:rsidRPr="008E7599" w:rsidRDefault="002D6782" w:rsidP="002D6782">
      <w:pPr>
        <w:pStyle w:val="Odstavecseseznamem"/>
        <w:ind w:left="1440" w:firstLine="687"/>
      </w:pPr>
      <w:r w:rsidRPr="008E7599">
        <w:t xml:space="preserve">RIO2.2 – </w:t>
      </w:r>
      <w:r w:rsidR="00EC2313" w:rsidRPr="008E7599">
        <w:t>SIMATIC 400 SKLAD (</w:t>
      </w:r>
      <w:r w:rsidRPr="008E7599">
        <w:t>PD4</w:t>
      </w:r>
      <w:r w:rsidR="00EC2313" w:rsidRPr="008E7599">
        <w:t>)</w:t>
      </w:r>
    </w:p>
    <w:p w14:paraId="6E98C9AD" w14:textId="77777777" w:rsidR="00EC2313" w:rsidRPr="008E7599" w:rsidRDefault="00EC2313" w:rsidP="00EC2313"/>
    <w:p w14:paraId="371B6A6B" w14:textId="71869CE3" w:rsidR="002D6782" w:rsidRPr="008E7599" w:rsidRDefault="002D6782" w:rsidP="00A6482F">
      <w:pPr>
        <w:pStyle w:val="Odstavecseseznamem"/>
        <w:numPr>
          <w:ilvl w:val="0"/>
          <w:numId w:val="12"/>
        </w:numPr>
      </w:pPr>
      <w:r w:rsidRPr="008E7599">
        <w:t>PLC</w:t>
      </w:r>
      <w:r w:rsidR="00533676" w:rsidRPr="008E7599">
        <w:t>3</w:t>
      </w:r>
      <w:r w:rsidRPr="008E7599">
        <w:t xml:space="preserve"> – SIMATIC 300</w:t>
      </w:r>
    </w:p>
    <w:p w14:paraId="6925E80E" w14:textId="77777777" w:rsidR="00DF5A88" w:rsidRPr="008E7599" w:rsidRDefault="00DF5A88" w:rsidP="00DF5A88">
      <w:pPr>
        <w:pStyle w:val="Odstavecseseznamem"/>
      </w:pPr>
    </w:p>
    <w:p w14:paraId="2CF6231A" w14:textId="446FAC08" w:rsidR="00DF5A88" w:rsidRPr="008E7599" w:rsidRDefault="00DF5A88" w:rsidP="00DF5A88">
      <w:r w:rsidRPr="008E7599">
        <w:t xml:space="preserve">Požadované zařazení rozsahu V/V bodů a komunikací pod PLC </w:t>
      </w:r>
      <w:r w:rsidR="00CD7222">
        <w:t xml:space="preserve">zařízením </w:t>
      </w:r>
      <w:r w:rsidRPr="008E7599">
        <w:t>v rámci nové unifikované architektury:</w:t>
      </w:r>
    </w:p>
    <w:p w14:paraId="79AD6AF8" w14:textId="77777777" w:rsidR="00DF5A88" w:rsidRPr="008E7599" w:rsidRDefault="00DF5A88" w:rsidP="00DF5A88"/>
    <w:tbl>
      <w:tblPr>
        <w:tblStyle w:val="Mkatabulky"/>
        <w:tblW w:w="0" w:type="auto"/>
        <w:tblInd w:w="1696" w:type="dxa"/>
        <w:tblLook w:val="04A0" w:firstRow="1" w:lastRow="0" w:firstColumn="1" w:lastColumn="0" w:noHBand="0" w:noVBand="1"/>
      </w:tblPr>
      <w:tblGrid>
        <w:gridCol w:w="3118"/>
        <w:gridCol w:w="3119"/>
      </w:tblGrid>
      <w:tr w:rsidR="00DF5A88" w:rsidRPr="008E7599" w14:paraId="33242448" w14:textId="77777777" w:rsidTr="00AF0697">
        <w:tc>
          <w:tcPr>
            <w:tcW w:w="3118" w:type="dxa"/>
            <w:shd w:val="clear" w:color="auto" w:fill="A6A6A6" w:themeFill="background1" w:themeFillShade="A6"/>
          </w:tcPr>
          <w:p w14:paraId="0CED93B9" w14:textId="77777777" w:rsidR="00DF5A88" w:rsidRPr="008E7599" w:rsidRDefault="00DF5A88" w:rsidP="00AF0697">
            <w:r w:rsidRPr="008E7599">
              <w:t>PLC SKLAD</w:t>
            </w:r>
          </w:p>
        </w:tc>
        <w:tc>
          <w:tcPr>
            <w:tcW w:w="3119" w:type="dxa"/>
            <w:shd w:val="clear" w:color="auto" w:fill="A6A6A6" w:themeFill="background1" w:themeFillShade="A6"/>
          </w:tcPr>
          <w:p w14:paraId="1148DBC7" w14:textId="77777777" w:rsidR="00DF5A88" w:rsidRPr="008E7599" w:rsidRDefault="00DF5A88" w:rsidP="00AF0697">
            <w:r w:rsidRPr="008E7599">
              <w:t>PLC VYDEJ</w:t>
            </w:r>
          </w:p>
        </w:tc>
      </w:tr>
      <w:tr w:rsidR="00DF5A88" w:rsidRPr="008E7599" w14:paraId="0B2F656D" w14:textId="77777777" w:rsidTr="00AF0697">
        <w:tc>
          <w:tcPr>
            <w:tcW w:w="3118" w:type="dxa"/>
          </w:tcPr>
          <w:p w14:paraId="0C90A079" w14:textId="6F6D7D69" w:rsidR="00DF5A88" w:rsidRPr="008E7599" w:rsidRDefault="00DF5A88" w:rsidP="00AF0697">
            <w:r w:rsidRPr="008E7599">
              <w:t>PLC</w:t>
            </w:r>
            <w:r w:rsidR="00071813" w:rsidRPr="008E7599">
              <w:t>2, PLC3</w:t>
            </w:r>
          </w:p>
        </w:tc>
        <w:tc>
          <w:tcPr>
            <w:tcW w:w="3119" w:type="dxa"/>
          </w:tcPr>
          <w:p w14:paraId="2368EBEB" w14:textId="3FA92AC7" w:rsidR="00DF5A88" w:rsidRPr="008E7599" w:rsidRDefault="00071813" w:rsidP="00AF0697">
            <w:r w:rsidRPr="008E7599">
              <w:t>PLC1</w:t>
            </w:r>
          </w:p>
        </w:tc>
      </w:tr>
    </w:tbl>
    <w:p w14:paraId="3236E856" w14:textId="75BE00AF"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6</w:t>
      </w:r>
      <w:r w:rsidRPr="008E7599">
        <w:rPr>
          <w:i/>
          <w:iCs/>
          <w:color w:val="000000" w:themeColor="text1"/>
          <w:sz w:val="16"/>
          <w:szCs w:val="16"/>
        </w:rPr>
        <w:fldChar w:fldCharType="end"/>
      </w:r>
      <w:r w:rsidRPr="008E7599">
        <w:rPr>
          <w:i/>
          <w:iCs/>
          <w:color w:val="000000" w:themeColor="text1"/>
          <w:sz w:val="16"/>
          <w:szCs w:val="16"/>
        </w:rPr>
        <w:t>: Požadované zařazení V/V bodů stávajících PLC</w:t>
      </w:r>
      <w:r w:rsidR="00CD7222">
        <w:rPr>
          <w:i/>
          <w:iCs/>
          <w:color w:val="000000" w:themeColor="text1"/>
          <w:sz w:val="16"/>
          <w:szCs w:val="16"/>
        </w:rPr>
        <w:t xml:space="preserve"> zařízení</w:t>
      </w:r>
    </w:p>
    <w:p w14:paraId="300DC19D" w14:textId="034CBE8D" w:rsidR="00D7350C" w:rsidRPr="008E7599" w:rsidRDefault="00D7350C" w:rsidP="00D7350C">
      <w:pPr>
        <w:jc w:val="center"/>
        <w:rPr>
          <w:i/>
          <w:iCs/>
          <w:color w:val="000000" w:themeColor="text1"/>
          <w:sz w:val="16"/>
          <w:szCs w:val="16"/>
        </w:rPr>
      </w:pPr>
      <w:r w:rsidRPr="008E7599">
        <w:rPr>
          <w:i/>
          <w:iCs/>
          <w:color w:val="000000" w:themeColor="text1"/>
          <w:sz w:val="16"/>
          <w:szCs w:val="16"/>
        </w:rPr>
        <w:t>do unifikované architektury v lokalitě Klobouky</w:t>
      </w:r>
    </w:p>
    <w:p w14:paraId="5B15A9F4" w14:textId="77777777" w:rsidR="00DF5A88" w:rsidRPr="008E7599" w:rsidRDefault="00DF5A88" w:rsidP="00DF5A88"/>
    <w:p w14:paraId="287A4FAF" w14:textId="2EBC3A00" w:rsidR="002D6782" w:rsidRPr="008E7599" w:rsidRDefault="00EC2313" w:rsidP="00475B4F">
      <w:pPr>
        <w:pStyle w:val="Nadpis2"/>
      </w:pPr>
      <w:r w:rsidRPr="008E7599">
        <w:lastRenderedPageBreak/>
        <w:tab/>
      </w:r>
      <w:bookmarkStart w:id="22" w:name="_Toc170375727"/>
      <w:r w:rsidRPr="008E7599">
        <w:t>Loukov</w:t>
      </w:r>
      <w:bookmarkEnd w:id="22"/>
    </w:p>
    <w:p w14:paraId="4350A3CE" w14:textId="7F002906" w:rsidR="00EC2313" w:rsidRPr="008E7599" w:rsidRDefault="00EC2313" w:rsidP="00EC2313">
      <w:r w:rsidRPr="008E7599">
        <w:t>V </w:t>
      </w:r>
      <w:r w:rsidR="00901586">
        <w:t>L</w:t>
      </w:r>
      <w:r w:rsidRPr="008E7599">
        <w:t xml:space="preserve">okalitě Loukov jsou instalovány 2 PLC </w:t>
      </w:r>
      <w:r w:rsidR="00CD7222">
        <w:t xml:space="preserve">zařízení </w:t>
      </w:r>
      <w:proofErr w:type="spellStart"/>
      <w:r w:rsidRPr="008E7599">
        <w:t>Simatic</w:t>
      </w:r>
      <w:proofErr w:type="spellEnd"/>
      <w:r w:rsidRPr="008E7599">
        <w:t xml:space="preserve"> S7-400 (PLC1 a PLC2) a </w:t>
      </w:r>
      <w:r w:rsidR="009646F1" w:rsidRPr="008E7599">
        <w:t>3</w:t>
      </w:r>
      <w:r w:rsidRPr="008E7599">
        <w:t xml:space="preserve"> PLC</w:t>
      </w:r>
      <w:r w:rsidR="00CD7222">
        <w:t xml:space="preserve"> zařízení</w:t>
      </w:r>
      <w:r w:rsidRPr="008E7599">
        <w:t xml:space="preserve"> </w:t>
      </w:r>
      <w:proofErr w:type="spellStart"/>
      <w:r w:rsidRPr="008E7599">
        <w:t>Simatic</w:t>
      </w:r>
      <w:proofErr w:type="spellEnd"/>
      <w:r w:rsidRPr="008E7599">
        <w:t xml:space="preserve"> S7-300 </w:t>
      </w:r>
      <w:r w:rsidR="003C27D8" w:rsidRPr="008E7599">
        <w:t>(PLC3-PLC</w:t>
      </w:r>
      <w:r w:rsidR="009646F1" w:rsidRPr="008E7599">
        <w:t>5</w:t>
      </w:r>
      <w:r w:rsidR="003C27D8" w:rsidRPr="008E7599">
        <w:t>).</w:t>
      </w:r>
    </w:p>
    <w:p w14:paraId="61572CF2" w14:textId="77777777" w:rsidR="003C27D8" w:rsidRPr="008E7599" w:rsidRDefault="003C27D8" w:rsidP="00EC2313"/>
    <w:p w14:paraId="25C60D76" w14:textId="25B475D4" w:rsidR="003C27D8" w:rsidRPr="008E7599" w:rsidRDefault="003C27D8" w:rsidP="00A6482F">
      <w:pPr>
        <w:pStyle w:val="Odstavecseseznamem"/>
        <w:numPr>
          <w:ilvl w:val="0"/>
          <w:numId w:val="13"/>
        </w:numPr>
      </w:pPr>
      <w:r w:rsidRPr="008E7599">
        <w:t>PLC1 – SIMATIC 400 VLN (výdejní lávky)</w:t>
      </w:r>
    </w:p>
    <w:p w14:paraId="5D2518DA" w14:textId="0A5574D5" w:rsidR="003C27D8" w:rsidRPr="008E7599" w:rsidRDefault="003C27D8" w:rsidP="003C27D8">
      <w:pPr>
        <w:pStyle w:val="Odstavecseseznamem"/>
        <w:ind w:left="1440" w:firstLine="687"/>
      </w:pPr>
      <w:r w:rsidRPr="008E7599">
        <w:t>RIO1.1 - SIMATIC 400 VLN (PN1)</w:t>
      </w:r>
    </w:p>
    <w:p w14:paraId="73375B27" w14:textId="3F2D5908" w:rsidR="003C27D8" w:rsidRPr="008E7599" w:rsidRDefault="003C27D8" w:rsidP="003C27D8">
      <w:pPr>
        <w:pStyle w:val="Odstavecseseznamem"/>
        <w:ind w:left="1440" w:firstLine="687"/>
      </w:pPr>
      <w:r w:rsidRPr="008E7599">
        <w:t>RIO1.2 - SIMATIC 400 VLN (PN2)</w:t>
      </w:r>
    </w:p>
    <w:p w14:paraId="22AE2730" w14:textId="2A19460B" w:rsidR="003C27D8" w:rsidRPr="008E7599" w:rsidRDefault="003C27D8" w:rsidP="003C27D8">
      <w:pPr>
        <w:pStyle w:val="Odstavecseseznamem"/>
        <w:ind w:left="1440" w:firstLine="687"/>
      </w:pPr>
      <w:r w:rsidRPr="008E7599">
        <w:t>RIO1.3 - SIMATIC 400 VLN (PN3)</w:t>
      </w:r>
    </w:p>
    <w:p w14:paraId="0452D921" w14:textId="6DDB2CCF" w:rsidR="003C27D8" w:rsidRPr="008E7599" w:rsidRDefault="003C27D8" w:rsidP="003C27D8">
      <w:pPr>
        <w:pStyle w:val="Odstavecseseznamem"/>
        <w:ind w:left="1440" w:firstLine="687"/>
      </w:pPr>
      <w:r w:rsidRPr="008E7599">
        <w:t>RIO1.4 - SIMATIC 400 VLN (PN4)</w:t>
      </w:r>
    </w:p>
    <w:p w14:paraId="663BCBD1" w14:textId="7E3EED89" w:rsidR="003C27D8" w:rsidRPr="008E7599" w:rsidRDefault="003C27D8" w:rsidP="003C27D8">
      <w:pPr>
        <w:pStyle w:val="Odstavecseseznamem"/>
        <w:ind w:left="1440" w:firstLine="687"/>
      </w:pPr>
      <w:r w:rsidRPr="008E7599">
        <w:t>RIO1.5 - SIMATIC 400 VLN (PN5)</w:t>
      </w:r>
    </w:p>
    <w:p w14:paraId="564A1388" w14:textId="727546D7" w:rsidR="003C27D8" w:rsidRPr="008E7599" w:rsidRDefault="003C27D8" w:rsidP="003C27D8">
      <w:pPr>
        <w:pStyle w:val="Odstavecseseznamem"/>
        <w:ind w:left="1440" w:firstLine="687"/>
      </w:pPr>
      <w:r w:rsidRPr="008E7599">
        <w:t>RIO1.6 - SIMATIC 400 VLN (PN6)</w:t>
      </w:r>
    </w:p>
    <w:p w14:paraId="59AFA373" w14:textId="45402BD0" w:rsidR="003C27D8" w:rsidRPr="008E7599" w:rsidRDefault="003C27D8" w:rsidP="003C27D8">
      <w:pPr>
        <w:pStyle w:val="Odstavecseseznamem"/>
        <w:ind w:left="1440" w:firstLine="687"/>
      </w:pPr>
      <w:r w:rsidRPr="008E7599">
        <w:t>RIO1.7 - SIMATIC 400 VLN (PN7)</w:t>
      </w:r>
    </w:p>
    <w:p w14:paraId="39DC66C0" w14:textId="2DB0DFF4" w:rsidR="003C27D8" w:rsidRPr="008E7599" w:rsidRDefault="003C27D8" w:rsidP="003C27D8">
      <w:pPr>
        <w:pStyle w:val="Odstavecseseznamem"/>
        <w:ind w:left="1440"/>
      </w:pPr>
    </w:p>
    <w:p w14:paraId="39FF375E" w14:textId="77777777" w:rsidR="003C27D8" w:rsidRPr="008E7599" w:rsidRDefault="003C27D8" w:rsidP="003C27D8">
      <w:pPr>
        <w:pStyle w:val="Odstavecseseznamem"/>
        <w:ind w:left="1440"/>
      </w:pPr>
    </w:p>
    <w:p w14:paraId="0EFBE047" w14:textId="42ABB2AA" w:rsidR="003C27D8" w:rsidRPr="008E7599" w:rsidRDefault="003C27D8" w:rsidP="00A6482F">
      <w:pPr>
        <w:pStyle w:val="Odstavecseseznamem"/>
        <w:numPr>
          <w:ilvl w:val="0"/>
          <w:numId w:val="13"/>
        </w:numPr>
      </w:pPr>
      <w:r w:rsidRPr="008E7599">
        <w:t xml:space="preserve">PLC2 – SIMATIC 400 SKLAD </w:t>
      </w:r>
      <w:r w:rsidR="00153EE2" w:rsidRPr="008E7599">
        <w:t>(sklad PHM)</w:t>
      </w:r>
    </w:p>
    <w:p w14:paraId="6FD7B013" w14:textId="77777777" w:rsidR="003C27D8" w:rsidRPr="008E7599" w:rsidRDefault="003C27D8" w:rsidP="003C27D8">
      <w:pPr>
        <w:pStyle w:val="Odstavecseseznamem"/>
        <w:ind w:left="1440" w:firstLine="687"/>
      </w:pPr>
      <w:r w:rsidRPr="008E7599">
        <w:t>RIO2.1 – SIMATIC 400 SKLAD (PN1)</w:t>
      </w:r>
    </w:p>
    <w:p w14:paraId="408AB027" w14:textId="4A25A7D2" w:rsidR="003C27D8" w:rsidRPr="008E7599" w:rsidRDefault="003C27D8" w:rsidP="003C27D8">
      <w:pPr>
        <w:pStyle w:val="Odstavecseseznamem"/>
        <w:ind w:left="1440" w:firstLine="687"/>
      </w:pPr>
      <w:r w:rsidRPr="008E7599">
        <w:t>RIO2.2 – SIMATIC 400 SKLAD (PN2)</w:t>
      </w:r>
    </w:p>
    <w:p w14:paraId="43068E05" w14:textId="1631DAFB" w:rsidR="003C27D8" w:rsidRPr="008E7599" w:rsidRDefault="003C27D8" w:rsidP="003C27D8">
      <w:pPr>
        <w:pStyle w:val="Odstavecseseznamem"/>
        <w:ind w:left="1440" w:firstLine="687"/>
      </w:pPr>
      <w:r w:rsidRPr="008E7599">
        <w:t>RIO2.3 – SIMATIC 400 SKLAD (PN3)</w:t>
      </w:r>
    </w:p>
    <w:p w14:paraId="11A1E2C5" w14:textId="5327632F" w:rsidR="003C27D8" w:rsidRPr="008E7599" w:rsidRDefault="003C27D8" w:rsidP="003C27D8">
      <w:pPr>
        <w:pStyle w:val="Odstavecseseznamem"/>
        <w:ind w:left="1440" w:firstLine="687"/>
      </w:pPr>
      <w:r w:rsidRPr="008E7599">
        <w:t>RIO2.4 – SIMATIC 400 SKLAD (PN4)</w:t>
      </w:r>
    </w:p>
    <w:p w14:paraId="51C543FD" w14:textId="7493CB25" w:rsidR="003C27D8" w:rsidRPr="008E7599" w:rsidRDefault="003C27D8" w:rsidP="003C27D8">
      <w:pPr>
        <w:pStyle w:val="Odstavecseseznamem"/>
        <w:ind w:left="1440" w:firstLine="687"/>
      </w:pPr>
      <w:r w:rsidRPr="008E7599">
        <w:t>RIO2.5 – SIMATIC 400 SKLAD (PN5)</w:t>
      </w:r>
    </w:p>
    <w:p w14:paraId="08E315CD" w14:textId="7F5295A2" w:rsidR="003C27D8" w:rsidRPr="008E7599" w:rsidRDefault="003C27D8" w:rsidP="003C27D8">
      <w:pPr>
        <w:pStyle w:val="Odstavecseseznamem"/>
        <w:ind w:left="1440" w:firstLine="687"/>
      </w:pPr>
      <w:r w:rsidRPr="008E7599">
        <w:t>RIO2.6 – SIMATIC 400 SKLAD (PN7)</w:t>
      </w:r>
    </w:p>
    <w:p w14:paraId="548A9461" w14:textId="77777777" w:rsidR="003C27D8" w:rsidRPr="008E7599" w:rsidRDefault="003C27D8" w:rsidP="003C27D8">
      <w:pPr>
        <w:pStyle w:val="Odstavecseseznamem"/>
        <w:ind w:left="1440" w:firstLine="687"/>
      </w:pPr>
      <w:r w:rsidRPr="008E7599">
        <w:t>RIO2.7 – SIMATIC 400 SKLAD (PN8</w:t>
      </w:r>
    </w:p>
    <w:p w14:paraId="636B35FC" w14:textId="5B8F77EF" w:rsidR="003C27D8" w:rsidRPr="008E7599" w:rsidRDefault="003C27D8" w:rsidP="003C27D8">
      <w:pPr>
        <w:pStyle w:val="Odstavecseseznamem"/>
        <w:ind w:left="1440" w:firstLine="687"/>
      </w:pPr>
      <w:r w:rsidRPr="008E7599">
        <w:t>RIO2.8 – SIMATIC 400 SKLAD (PN9)</w:t>
      </w:r>
    </w:p>
    <w:p w14:paraId="295C3C0D" w14:textId="4FACB7F2" w:rsidR="003C27D8" w:rsidRPr="008E7599" w:rsidRDefault="003C27D8" w:rsidP="003C27D8">
      <w:pPr>
        <w:pStyle w:val="Odstavecseseznamem"/>
        <w:ind w:left="1440" w:firstLine="687"/>
      </w:pPr>
      <w:r w:rsidRPr="008E7599">
        <w:t>RIO2.9 – SIMATIC 400 SKLAD (PN10)</w:t>
      </w:r>
    </w:p>
    <w:p w14:paraId="7369487A" w14:textId="68D84B64" w:rsidR="003C27D8" w:rsidRPr="008E7599" w:rsidRDefault="003C27D8" w:rsidP="003C27D8">
      <w:pPr>
        <w:pStyle w:val="Odstavecseseznamem"/>
        <w:ind w:left="1440" w:firstLine="687"/>
      </w:pPr>
      <w:r w:rsidRPr="008E7599">
        <w:t>RIO2.10 – SIMATIC 400 SKLAD (PN11)</w:t>
      </w:r>
    </w:p>
    <w:p w14:paraId="63823E63" w14:textId="7BFAD652" w:rsidR="003C27D8" w:rsidRPr="008E7599" w:rsidRDefault="003C27D8" w:rsidP="003C27D8">
      <w:pPr>
        <w:pStyle w:val="Odstavecseseznamem"/>
        <w:ind w:left="1440" w:firstLine="687"/>
      </w:pPr>
      <w:r w:rsidRPr="008E7599">
        <w:t>RIO2.11 – SIMATIC 400 SKLAD (PN12)</w:t>
      </w:r>
    </w:p>
    <w:p w14:paraId="69B8892F" w14:textId="30264696" w:rsidR="003C27D8" w:rsidRPr="008E7599" w:rsidRDefault="003C27D8" w:rsidP="003C27D8">
      <w:pPr>
        <w:pStyle w:val="Odstavecseseznamem"/>
        <w:ind w:left="1440" w:firstLine="687"/>
      </w:pPr>
      <w:r w:rsidRPr="008E7599">
        <w:t>RIO2.12 – SIMATIC 400 SKLAD (PN13)</w:t>
      </w:r>
    </w:p>
    <w:p w14:paraId="1718C7E7" w14:textId="60031B40" w:rsidR="003C27D8" w:rsidRPr="008E7599" w:rsidRDefault="003C27D8" w:rsidP="003C27D8">
      <w:pPr>
        <w:pStyle w:val="Odstavecseseznamem"/>
        <w:ind w:left="1440" w:firstLine="687"/>
      </w:pPr>
      <w:r w:rsidRPr="008E7599">
        <w:t>RIO2.13 – ET220A2</w:t>
      </w:r>
    </w:p>
    <w:p w14:paraId="7F71B903" w14:textId="77777777" w:rsidR="00153EE2" w:rsidRPr="008E7599" w:rsidRDefault="00153EE2" w:rsidP="003C27D8">
      <w:pPr>
        <w:pStyle w:val="Odstavecseseznamem"/>
        <w:ind w:left="1440" w:firstLine="687"/>
      </w:pPr>
    </w:p>
    <w:p w14:paraId="2704BAD6" w14:textId="0F85C476" w:rsidR="003C27D8" w:rsidRPr="008E7599" w:rsidRDefault="003C27D8" w:rsidP="00A6482F">
      <w:pPr>
        <w:pStyle w:val="Odstavecseseznamem"/>
        <w:numPr>
          <w:ilvl w:val="0"/>
          <w:numId w:val="13"/>
        </w:numPr>
      </w:pPr>
      <w:r w:rsidRPr="008E7599">
        <w:t>PLC3 – SIMATIC 300 CS1 (PN1)</w:t>
      </w:r>
    </w:p>
    <w:p w14:paraId="09093E22" w14:textId="77777777" w:rsidR="00805B71" w:rsidRPr="008E7599" w:rsidRDefault="00805B71" w:rsidP="00805B71">
      <w:pPr>
        <w:pStyle w:val="Odstavecseseznamem"/>
        <w:ind w:left="1440"/>
      </w:pPr>
    </w:p>
    <w:p w14:paraId="60076813" w14:textId="78238488" w:rsidR="003C27D8" w:rsidRPr="008E7599" w:rsidRDefault="003C27D8" w:rsidP="00A6482F">
      <w:pPr>
        <w:pStyle w:val="Odstavecseseznamem"/>
        <w:numPr>
          <w:ilvl w:val="0"/>
          <w:numId w:val="13"/>
        </w:numPr>
      </w:pPr>
      <w:r w:rsidRPr="008E7599">
        <w:t xml:space="preserve">PLC4 </w:t>
      </w:r>
      <w:r w:rsidR="00805B71" w:rsidRPr="008E7599">
        <w:t xml:space="preserve">– </w:t>
      </w:r>
      <w:r w:rsidRPr="008E7599">
        <w:t>SIMATIC 300 CS</w:t>
      </w:r>
      <w:r w:rsidR="00805B71" w:rsidRPr="008E7599">
        <w:t>2</w:t>
      </w:r>
      <w:r w:rsidRPr="008E7599">
        <w:t xml:space="preserve"> (PN1</w:t>
      </w:r>
      <w:r w:rsidR="00805B71" w:rsidRPr="008E7599">
        <w:t>)</w:t>
      </w:r>
    </w:p>
    <w:p w14:paraId="3FCD5AB5" w14:textId="77777777" w:rsidR="00805B71" w:rsidRPr="008E7599" w:rsidRDefault="00805B71" w:rsidP="00805B71"/>
    <w:p w14:paraId="6054FD20" w14:textId="70A80F70" w:rsidR="00805B71" w:rsidRPr="008E7599" w:rsidRDefault="00805B71" w:rsidP="00A6482F">
      <w:pPr>
        <w:pStyle w:val="Odstavecseseznamem"/>
        <w:numPr>
          <w:ilvl w:val="0"/>
          <w:numId w:val="13"/>
        </w:numPr>
      </w:pPr>
      <w:r w:rsidRPr="008E7599">
        <w:t xml:space="preserve">PLC5 – CPU315-2 DP </w:t>
      </w:r>
      <w:proofErr w:type="spellStart"/>
      <w:r w:rsidRPr="008E7599">
        <w:t>Bionádrže</w:t>
      </w:r>
      <w:proofErr w:type="spellEnd"/>
    </w:p>
    <w:p w14:paraId="4B9B876F" w14:textId="77777777" w:rsidR="00805B71" w:rsidRPr="008E7599" w:rsidRDefault="00805B71" w:rsidP="00B5522F"/>
    <w:p w14:paraId="184433CF" w14:textId="77777777" w:rsidR="00DF5A88" w:rsidRPr="008E7599" w:rsidRDefault="00DF5A88" w:rsidP="00805B71"/>
    <w:p w14:paraId="1396C824" w14:textId="5F301536" w:rsidR="00DF5A88" w:rsidRPr="008E7599" w:rsidRDefault="00DF5A88" w:rsidP="00DF5A88">
      <w:r w:rsidRPr="008E7599">
        <w:t xml:space="preserve">Požadované zařazení rozsahu V/V bodů a komunikací pod PLC </w:t>
      </w:r>
      <w:r w:rsidR="004E2190">
        <w:t xml:space="preserve">úrovní </w:t>
      </w:r>
      <w:r w:rsidRPr="008E7599">
        <w:t>v rámci nové unifikované architektury:</w:t>
      </w:r>
    </w:p>
    <w:p w14:paraId="1A88C341" w14:textId="77777777" w:rsidR="00DF5A88" w:rsidRPr="008E7599" w:rsidRDefault="00DF5A88" w:rsidP="00DF5A88"/>
    <w:tbl>
      <w:tblPr>
        <w:tblStyle w:val="Mkatabulky"/>
        <w:tblW w:w="0" w:type="auto"/>
        <w:tblInd w:w="1696" w:type="dxa"/>
        <w:tblLook w:val="04A0" w:firstRow="1" w:lastRow="0" w:firstColumn="1" w:lastColumn="0" w:noHBand="0" w:noVBand="1"/>
      </w:tblPr>
      <w:tblGrid>
        <w:gridCol w:w="3118"/>
        <w:gridCol w:w="3119"/>
      </w:tblGrid>
      <w:tr w:rsidR="00DF5A88" w:rsidRPr="008E7599" w14:paraId="050D35AD" w14:textId="77777777" w:rsidTr="00AF0697">
        <w:tc>
          <w:tcPr>
            <w:tcW w:w="3118" w:type="dxa"/>
            <w:shd w:val="clear" w:color="auto" w:fill="A6A6A6" w:themeFill="background1" w:themeFillShade="A6"/>
          </w:tcPr>
          <w:p w14:paraId="0BB7549B" w14:textId="77777777" w:rsidR="00DF5A88" w:rsidRPr="008E7599" w:rsidRDefault="00DF5A88" w:rsidP="00AF0697">
            <w:r w:rsidRPr="008E7599">
              <w:t>PLC SKLAD</w:t>
            </w:r>
          </w:p>
        </w:tc>
        <w:tc>
          <w:tcPr>
            <w:tcW w:w="3119" w:type="dxa"/>
            <w:shd w:val="clear" w:color="auto" w:fill="A6A6A6" w:themeFill="background1" w:themeFillShade="A6"/>
          </w:tcPr>
          <w:p w14:paraId="1335766F" w14:textId="77777777" w:rsidR="00DF5A88" w:rsidRPr="008E7599" w:rsidRDefault="00DF5A88" w:rsidP="00AF0697">
            <w:r w:rsidRPr="008E7599">
              <w:t>PLC VYDEJ</w:t>
            </w:r>
          </w:p>
        </w:tc>
      </w:tr>
      <w:tr w:rsidR="00DF5A88" w:rsidRPr="008E7599" w14:paraId="60523BAC" w14:textId="77777777" w:rsidTr="00276F2F">
        <w:tc>
          <w:tcPr>
            <w:tcW w:w="3118" w:type="dxa"/>
            <w:shd w:val="clear" w:color="auto" w:fill="auto"/>
          </w:tcPr>
          <w:p w14:paraId="66D0EDE9" w14:textId="2386E694" w:rsidR="00DF5A88" w:rsidRPr="008E7599" w:rsidRDefault="00DF5A88" w:rsidP="00AF0697">
            <w:proofErr w:type="gramStart"/>
            <w:r w:rsidRPr="008E7599">
              <w:t>PLC</w:t>
            </w:r>
            <w:r w:rsidR="00071813" w:rsidRPr="008E7599">
              <w:t xml:space="preserve">2 </w:t>
            </w:r>
            <w:r w:rsidR="00B5522F" w:rsidRPr="008E7599">
              <w:t xml:space="preserve">- </w:t>
            </w:r>
            <w:r w:rsidR="00276F2F" w:rsidRPr="008E7599">
              <w:t>PLC5</w:t>
            </w:r>
            <w:proofErr w:type="gramEnd"/>
          </w:p>
        </w:tc>
        <w:tc>
          <w:tcPr>
            <w:tcW w:w="3119" w:type="dxa"/>
          </w:tcPr>
          <w:p w14:paraId="7843E918" w14:textId="604582C1" w:rsidR="00DF5A88" w:rsidRPr="008E7599" w:rsidRDefault="00071813" w:rsidP="00AF0697">
            <w:r w:rsidRPr="008E7599">
              <w:t>PLC1</w:t>
            </w:r>
          </w:p>
        </w:tc>
      </w:tr>
    </w:tbl>
    <w:p w14:paraId="261F42F2" w14:textId="4995998D"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7</w:t>
      </w:r>
      <w:r w:rsidRPr="008E7599">
        <w:rPr>
          <w:i/>
          <w:iCs/>
          <w:color w:val="000000" w:themeColor="text1"/>
          <w:sz w:val="16"/>
          <w:szCs w:val="16"/>
        </w:rPr>
        <w:fldChar w:fldCharType="end"/>
      </w:r>
      <w:r w:rsidRPr="008E7599">
        <w:rPr>
          <w:i/>
          <w:iCs/>
          <w:color w:val="000000" w:themeColor="text1"/>
          <w:sz w:val="16"/>
          <w:szCs w:val="16"/>
        </w:rPr>
        <w:t>: Požadované zařazení V/V bodů stávajících PLC</w:t>
      </w:r>
    </w:p>
    <w:p w14:paraId="177B3AB6" w14:textId="49EB565E" w:rsidR="00D7350C" w:rsidRPr="008E7599" w:rsidRDefault="000D1B43" w:rsidP="00D7350C">
      <w:pPr>
        <w:jc w:val="center"/>
        <w:rPr>
          <w:i/>
          <w:iCs/>
          <w:color w:val="000000" w:themeColor="text1"/>
          <w:sz w:val="16"/>
          <w:szCs w:val="16"/>
        </w:rPr>
      </w:pPr>
      <w:r>
        <w:rPr>
          <w:i/>
          <w:iCs/>
          <w:color w:val="000000" w:themeColor="text1"/>
          <w:sz w:val="16"/>
          <w:szCs w:val="16"/>
        </w:rPr>
        <w:t xml:space="preserve">zařízení </w:t>
      </w:r>
      <w:r w:rsidR="00D7350C" w:rsidRPr="008E7599">
        <w:rPr>
          <w:i/>
          <w:iCs/>
          <w:color w:val="000000" w:themeColor="text1"/>
          <w:sz w:val="16"/>
          <w:szCs w:val="16"/>
        </w:rPr>
        <w:t>do unifikované architektury v lokalitě Loukov</w:t>
      </w:r>
    </w:p>
    <w:p w14:paraId="6E462217" w14:textId="77777777" w:rsidR="00DF5A88" w:rsidRPr="008E7599" w:rsidRDefault="00DF5A88" w:rsidP="00805B71"/>
    <w:p w14:paraId="33C8742F" w14:textId="1BDEE238" w:rsidR="003C27D8" w:rsidRPr="008E7599" w:rsidRDefault="00153EE2" w:rsidP="00475B4F">
      <w:pPr>
        <w:pStyle w:val="Nadpis2"/>
      </w:pPr>
      <w:bookmarkStart w:id="23" w:name="_Toc170375728"/>
      <w:proofErr w:type="spellStart"/>
      <w:r w:rsidRPr="008E7599">
        <w:t>Mstětice</w:t>
      </w:r>
      <w:bookmarkEnd w:id="23"/>
      <w:proofErr w:type="spellEnd"/>
    </w:p>
    <w:p w14:paraId="58CEF873" w14:textId="23026AFB" w:rsidR="00153EE2" w:rsidRPr="008E7599" w:rsidRDefault="00153EE2" w:rsidP="00153EE2">
      <w:r w:rsidRPr="008E7599">
        <w:t>V </w:t>
      </w:r>
      <w:r w:rsidR="004E2190">
        <w:t>L</w:t>
      </w:r>
      <w:r w:rsidRPr="008E7599">
        <w:t xml:space="preserve">okalitě </w:t>
      </w:r>
      <w:proofErr w:type="spellStart"/>
      <w:r w:rsidRPr="008E7599">
        <w:t>Mstětice</w:t>
      </w:r>
      <w:proofErr w:type="spellEnd"/>
      <w:r w:rsidRPr="008E7599">
        <w:t xml:space="preserve"> jsou instalovány 2 PLC</w:t>
      </w:r>
      <w:r w:rsidR="000D1B43">
        <w:t xml:space="preserve"> zařízení</w:t>
      </w:r>
      <w:r w:rsidRPr="008E7599">
        <w:t xml:space="preserve"> </w:t>
      </w:r>
      <w:proofErr w:type="spellStart"/>
      <w:r w:rsidRPr="008E7599">
        <w:t>Simatic</w:t>
      </w:r>
      <w:proofErr w:type="spellEnd"/>
      <w:r w:rsidRPr="008E7599">
        <w:t xml:space="preserve"> S7-400 (PLC1 a PLC2) a </w:t>
      </w:r>
      <w:r w:rsidR="00071813" w:rsidRPr="008E7599">
        <w:t>4</w:t>
      </w:r>
      <w:r w:rsidRPr="008E7599">
        <w:t xml:space="preserve"> PLC</w:t>
      </w:r>
      <w:r w:rsidR="000D1B43">
        <w:t xml:space="preserve"> zařízení</w:t>
      </w:r>
      <w:r w:rsidRPr="008E7599">
        <w:t xml:space="preserve"> </w:t>
      </w:r>
      <w:proofErr w:type="spellStart"/>
      <w:r w:rsidRPr="008E7599">
        <w:t>Simatic</w:t>
      </w:r>
      <w:proofErr w:type="spellEnd"/>
      <w:r w:rsidRPr="008E7599">
        <w:t xml:space="preserve"> S7-300 (PLC3-PLC</w:t>
      </w:r>
      <w:r w:rsidR="00071813" w:rsidRPr="008E7599">
        <w:t>6</w:t>
      </w:r>
      <w:r w:rsidRPr="008E7599">
        <w:t>).</w:t>
      </w:r>
    </w:p>
    <w:p w14:paraId="66D0BA13" w14:textId="77777777" w:rsidR="00153EE2" w:rsidRPr="008E7599" w:rsidRDefault="00153EE2" w:rsidP="00153EE2"/>
    <w:p w14:paraId="5705C5AE" w14:textId="6E70A132" w:rsidR="00153EE2" w:rsidRPr="008E7599" w:rsidRDefault="00153EE2" w:rsidP="00A6482F">
      <w:pPr>
        <w:pStyle w:val="Odstavecseseznamem"/>
        <w:numPr>
          <w:ilvl w:val="0"/>
          <w:numId w:val="14"/>
        </w:numPr>
      </w:pPr>
      <w:r w:rsidRPr="008E7599">
        <w:t>PLC1 – SIMATIC 400 Sklad (sklad PHM)</w:t>
      </w:r>
    </w:p>
    <w:p w14:paraId="137D8E2A" w14:textId="28E9031E" w:rsidR="00153EE2" w:rsidRPr="008E7599" w:rsidRDefault="00153EE2" w:rsidP="00153EE2">
      <w:pPr>
        <w:pStyle w:val="Odstavecseseznamem"/>
        <w:ind w:left="1440" w:firstLine="687"/>
      </w:pPr>
      <w:r w:rsidRPr="008E7599">
        <w:t>RIO1.1 - SIMATIC 400 Sklad (DP5)</w:t>
      </w:r>
    </w:p>
    <w:p w14:paraId="52C38E97" w14:textId="5A0C24B8" w:rsidR="00153EE2" w:rsidRPr="008E7599" w:rsidRDefault="00153EE2" w:rsidP="00153EE2">
      <w:pPr>
        <w:pStyle w:val="Odstavecseseznamem"/>
        <w:ind w:left="1440" w:firstLine="687"/>
      </w:pPr>
      <w:r w:rsidRPr="008E7599">
        <w:t>RIO1.2 - SIMATIC 400 Sklad (DP6)</w:t>
      </w:r>
    </w:p>
    <w:p w14:paraId="6E9B1B84" w14:textId="225C2220" w:rsidR="00153EE2" w:rsidRPr="008E7599" w:rsidRDefault="00153EE2" w:rsidP="00153EE2">
      <w:pPr>
        <w:pStyle w:val="Odstavecseseznamem"/>
        <w:ind w:left="1440" w:firstLine="687"/>
      </w:pPr>
      <w:r w:rsidRPr="008E7599">
        <w:t>RIO1.3 - SIMATIC 400 Sklad (DP9)</w:t>
      </w:r>
    </w:p>
    <w:p w14:paraId="014A675F" w14:textId="6BC9AFD4" w:rsidR="00153EE2" w:rsidRPr="008E7599" w:rsidRDefault="00153EE2" w:rsidP="00153EE2">
      <w:pPr>
        <w:pStyle w:val="Odstavecseseznamem"/>
        <w:ind w:left="1440" w:firstLine="687"/>
      </w:pPr>
      <w:r w:rsidRPr="008E7599">
        <w:t>RIO1.4 - SIMATIC 400 Sklad (220A1)</w:t>
      </w:r>
    </w:p>
    <w:p w14:paraId="6CD5B996" w14:textId="2C90A8B8" w:rsidR="00153EE2" w:rsidRPr="008E7599" w:rsidRDefault="00153EE2" w:rsidP="00153EE2">
      <w:pPr>
        <w:pStyle w:val="Odstavecseseznamem"/>
        <w:ind w:left="1440" w:firstLine="687"/>
      </w:pPr>
      <w:r w:rsidRPr="008E7599">
        <w:t>RIO1.5 - SIMATIC 400 Sklad (231A1A1)</w:t>
      </w:r>
    </w:p>
    <w:p w14:paraId="11AAB73C" w14:textId="77777777" w:rsidR="00153EE2" w:rsidRPr="008E7599" w:rsidRDefault="00153EE2" w:rsidP="00153EE2">
      <w:pPr>
        <w:pStyle w:val="Odstavecseseznamem"/>
        <w:ind w:left="1440" w:firstLine="687"/>
      </w:pPr>
    </w:p>
    <w:p w14:paraId="18C297B0" w14:textId="16151049" w:rsidR="00153EE2" w:rsidRPr="008E7599" w:rsidRDefault="00153EE2" w:rsidP="00A6482F">
      <w:pPr>
        <w:pStyle w:val="Odstavecseseznamem"/>
        <w:numPr>
          <w:ilvl w:val="0"/>
          <w:numId w:val="14"/>
        </w:numPr>
      </w:pPr>
      <w:r w:rsidRPr="008E7599">
        <w:t>PLC2 – SIMATIC 400 Vydej (výdejní lávky)</w:t>
      </w:r>
    </w:p>
    <w:p w14:paraId="2A00E3AF" w14:textId="584D20CB" w:rsidR="00153EE2" w:rsidRPr="008E7599" w:rsidRDefault="00153EE2" w:rsidP="00153EE2">
      <w:pPr>
        <w:pStyle w:val="Odstavecseseznamem"/>
        <w:ind w:left="1440" w:firstLine="687"/>
      </w:pPr>
      <w:r w:rsidRPr="008E7599">
        <w:t>RIO2.1 - SIMATIC 400 Vydej (DP10)</w:t>
      </w:r>
    </w:p>
    <w:p w14:paraId="61926964" w14:textId="349A51B8" w:rsidR="00153EE2" w:rsidRPr="008E7599" w:rsidRDefault="00153EE2" w:rsidP="00153EE2">
      <w:pPr>
        <w:pStyle w:val="Odstavecseseznamem"/>
        <w:ind w:left="1440" w:firstLine="687"/>
      </w:pPr>
      <w:r w:rsidRPr="008E7599">
        <w:t>RIO2.2 - SIMATIC 400 Vydej (IM 153-</w:t>
      </w:r>
      <w:proofErr w:type="gramStart"/>
      <w:r w:rsidRPr="008E7599">
        <w:t>2-R4</w:t>
      </w:r>
      <w:proofErr w:type="gramEnd"/>
      <w:r w:rsidRPr="008E7599">
        <w:t>-Y-OD)</w:t>
      </w:r>
    </w:p>
    <w:p w14:paraId="3CE5894E" w14:textId="77777777" w:rsidR="003C5B83" w:rsidRPr="008E7599" w:rsidRDefault="003C5B83" w:rsidP="003C5B83"/>
    <w:p w14:paraId="4C689CA3" w14:textId="4CCAB5FB" w:rsidR="003C5B83" w:rsidRPr="008E7599" w:rsidRDefault="003C5B83" w:rsidP="00A6482F">
      <w:pPr>
        <w:pStyle w:val="Odstavecseseznamem"/>
        <w:numPr>
          <w:ilvl w:val="0"/>
          <w:numId w:val="14"/>
        </w:numPr>
        <w:rPr>
          <w:b/>
          <w:bCs/>
        </w:rPr>
      </w:pPr>
      <w:r w:rsidRPr="008E7599">
        <w:rPr>
          <w:b/>
          <w:bCs/>
        </w:rPr>
        <w:t xml:space="preserve">PLC3 – SIMATIC 300 </w:t>
      </w:r>
      <w:proofErr w:type="spellStart"/>
      <w:r w:rsidRPr="008E7599">
        <w:rPr>
          <w:b/>
          <w:bCs/>
        </w:rPr>
        <w:t>Chcov</w:t>
      </w:r>
      <w:proofErr w:type="spellEnd"/>
    </w:p>
    <w:p w14:paraId="1C2A8081" w14:textId="77777777" w:rsidR="003C5B83" w:rsidRPr="008E7599" w:rsidRDefault="003C5B83" w:rsidP="003C5B83">
      <w:pPr>
        <w:pStyle w:val="Odstavecseseznamem"/>
        <w:ind w:left="1440"/>
      </w:pPr>
    </w:p>
    <w:p w14:paraId="536A4F07" w14:textId="7AB02F00" w:rsidR="00153EE2" w:rsidRPr="008E7599" w:rsidRDefault="00153EE2" w:rsidP="00A6482F">
      <w:pPr>
        <w:pStyle w:val="Odstavecseseznamem"/>
        <w:numPr>
          <w:ilvl w:val="0"/>
          <w:numId w:val="14"/>
        </w:numPr>
      </w:pPr>
      <w:r w:rsidRPr="008E7599">
        <w:t>PLC</w:t>
      </w:r>
      <w:r w:rsidR="003C5B83" w:rsidRPr="008E7599">
        <w:t>4</w:t>
      </w:r>
      <w:r w:rsidRPr="008E7599">
        <w:t xml:space="preserve"> – SIMATIC 300 KZ</w:t>
      </w:r>
    </w:p>
    <w:p w14:paraId="5B47411D" w14:textId="77777777" w:rsidR="00153EE2" w:rsidRPr="008E7599" w:rsidRDefault="00153EE2" w:rsidP="00153EE2"/>
    <w:p w14:paraId="26513CE3" w14:textId="5320974B" w:rsidR="00153EE2" w:rsidRPr="008E7599" w:rsidRDefault="00153EE2" w:rsidP="00A6482F">
      <w:pPr>
        <w:pStyle w:val="Odstavecseseznamem"/>
        <w:numPr>
          <w:ilvl w:val="0"/>
          <w:numId w:val="14"/>
        </w:numPr>
      </w:pPr>
      <w:r w:rsidRPr="008E7599">
        <w:t>PLC</w:t>
      </w:r>
      <w:r w:rsidR="003C5B83" w:rsidRPr="008E7599">
        <w:t>5</w:t>
      </w:r>
      <w:r w:rsidRPr="008E7599">
        <w:t xml:space="preserve"> – SIMATIC 300 </w:t>
      </w:r>
      <w:proofErr w:type="spellStart"/>
      <w:r w:rsidRPr="008E7599">
        <w:t>Labko</w:t>
      </w:r>
      <w:proofErr w:type="spellEnd"/>
    </w:p>
    <w:p w14:paraId="56CBA671" w14:textId="77777777" w:rsidR="00153EE2" w:rsidRPr="008E7599" w:rsidRDefault="00153EE2" w:rsidP="00153EE2"/>
    <w:p w14:paraId="2539012C" w14:textId="062906B1" w:rsidR="00153EE2" w:rsidRPr="008E7599" w:rsidRDefault="00153EE2" w:rsidP="00A6482F">
      <w:pPr>
        <w:pStyle w:val="Odstavecseseznamem"/>
        <w:numPr>
          <w:ilvl w:val="0"/>
          <w:numId w:val="14"/>
        </w:numPr>
      </w:pPr>
      <w:r w:rsidRPr="008E7599">
        <w:t>PLC</w:t>
      </w:r>
      <w:r w:rsidR="003C5B83" w:rsidRPr="008E7599">
        <w:t>6</w:t>
      </w:r>
      <w:r w:rsidRPr="008E7599">
        <w:t xml:space="preserve"> – SIMATIC 300 Sakura</w:t>
      </w:r>
    </w:p>
    <w:p w14:paraId="45AED98F" w14:textId="232B2859" w:rsidR="00153EE2" w:rsidRPr="008E7599" w:rsidRDefault="00153EE2" w:rsidP="00153EE2">
      <w:pPr>
        <w:ind w:left="1080"/>
      </w:pPr>
    </w:p>
    <w:p w14:paraId="27F19E99" w14:textId="6A724C1E" w:rsidR="00153EE2" w:rsidRPr="008E7599" w:rsidRDefault="00153EE2" w:rsidP="00153EE2">
      <w:r w:rsidRPr="008E7599">
        <w:t>Požadované zařazení rozsahu V/V bodů a komunikací pod PLC</w:t>
      </w:r>
      <w:r w:rsidR="004E2190">
        <w:t xml:space="preserve"> úroveň</w:t>
      </w:r>
      <w:r w:rsidRPr="008E7599">
        <w:t xml:space="preserve"> v rámci nové unifikované architektury:</w:t>
      </w:r>
    </w:p>
    <w:p w14:paraId="7B5E14D7" w14:textId="77777777" w:rsidR="00153EE2" w:rsidRPr="008E7599" w:rsidRDefault="00153EE2" w:rsidP="00153EE2"/>
    <w:tbl>
      <w:tblPr>
        <w:tblStyle w:val="Mkatabulky"/>
        <w:tblW w:w="0" w:type="auto"/>
        <w:tblInd w:w="1696" w:type="dxa"/>
        <w:tblLook w:val="04A0" w:firstRow="1" w:lastRow="0" w:firstColumn="1" w:lastColumn="0" w:noHBand="0" w:noVBand="1"/>
      </w:tblPr>
      <w:tblGrid>
        <w:gridCol w:w="3118"/>
        <w:gridCol w:w="3119"/>
      </w:tblGrid>
      <w:tr w:rsidR="00153EE2" w:rsidRPr="008E7599" w14:paraId="18C37BF2" w14:textId="77777777" w:rsidTr="00AF0697">
        <w:tc>
          <w:tcPr>
            <w:tcW w:w="3118" w:type="dxa"/>
            <w:shd w:val="clear" w:color="auto" w:fill="A6A6A6" w:themeFill="background1" w:themeFillShade="A6"/>
          </w:tcPr>
          <w:p w14:paraId="63528453" w14:textId="77777777" w:rsidR="00153EE2" w:rsidRPr="008E7599" w:rsidRDefault="00153EE2" w:rsidP="00AF0697">
            <w:r w:rsidRPr="008E7599">
              <w:t>PLC SKLAD</w:t>
            </w:r>
          </w:p>
        </w:tc>
        <w:tc>
          <w:tcPr>
            <w:tcW w:w="3119" w:type="dxa"/>
            <w:shd w:val="clear" w:color="auto" w:fill="A6A6A6" w:themeFill="background1" w:themeFillShade="A6"/>
          </w:tcPr>
          <w:p w14:paraId="6FAB46AE" w14:textId="77777777" w:rsidR="00153EE2" w:rsidRPr="008E7599" w:rsidRDefault="00153EE2" w:rsidP="00AF0697">
            <w:r w:rsidRPr="008E7599">
              <w:t>PLC VYDEJ</w:t>
            </w:r>
          </w:p>
        </w:tc>
      </w:tr>
      <w:tr w:rsidR="00153EE2" w:rsidRPr="008E7599" w14:paraId="1D4187A7" w14:textId="77777777" w:rsidTr="00AF0697">
        <w:tc>
          <w:tcPr>
            <w:tcW w:w="3118" w:type="dxa"/>
          </w:tcPr>
          <w:p w14:paraId="1E76BAC6" w14:textId="58DAFA2D" w:rsidR="00153EE2" w:rsidRPr="008E7599" w:rsidRDefault="00276F2F" w:rsidP="00AF0697">
            <w:r w:rsidRPr="008E7599">
              <w:t>PLC</w:t>
            </w:r>
            <w:r w:rsidR="00071813" w:rsidRPr="008E7599">
              <w:t>1,</w:t>
            </w:r>
            <w:r w:rsidRPr="008E7599">
              <w:t xml:space="preserve"> </w:t>
            </w:r>
            <w:proofErr w:type="gramStart"/>
            <w:r w:rsidRPr="008E7599">
              <w:t>PLC</w:t>
            </w:r>
            <w:r w:rsidR="00071813" w:rsidRPr="008E7599">
              <w:t>4 -</w:t>
            </w:r>
            <w:r w:rsidRPr="008E7599">
              <w:t xml:space="preserve"> PLC</w:t>
            </w:r>
            <w:r w:rsidR="003C5B83" w:rsidRPr="008E7599">
              <w:t>6</w:t>
            </w:r>
            <w:proofErr w:type="gramEnd"/>
          </w:p>
        </w:tc>
        <w:tc>
          <w:tcPr>
            <w:tcW w:w="3119" w:type="dxa"/>
          </w:tcPr>
          <w:p w14:paraId="4BE7F8D3" w14:textId="20C141A9" w:rsidR="00153EE2" w:rsidRPr="008E7599" w:rsidRDefault="00071813" w:rsidP="00AF0697">
            <w:r w:rsidRPr="008E7599">
              <w:t>PLC2</w:t>
            </w:r>
          </w:p>
        </w:tc>
      </w:tr>
    </w:tbl>
    <w:p w14:paraId="227875FE" w14:textId="5EFFBF68"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8</w:t>
      </w:r>
      <w:r w:rsidRPr="008E7599">
        <w:rPr>
          <w:i/>
          <w:iCs/>
          <w:color w:val="000000" w:themeColor="text1"/>
          <w:sz w:val="16"/>
          <w:szCs w:val="16"/>
        </w:rPr>
        <w:fldChar w:fldCharType="end"/>
      </w:r>
      <w:r w:rsidRPr="008E7599">
        <w:rPr>
          <w:i/>
          <w:iCs/>
          <w:color w:val="000000" w:themeColor="text1"/>
          <w:sz w:val="16"/>
          <w:szCs w:val="16"/>
        </w:rPr>
        <w:t xml:space="preserve">: Požadované zařazení V/V bodů stávajících PLC </w:t>
      </w:r>
    </w:p>
    <w:p w14:paraId="444259F4" w14:textId="33DC5C98" w:rsidR="00D7350C" w:rsidRPr="008E7599" w:rsidRDefault="000D1B43" w:rsidP="00D7350C">
      <w:pPr>
        <w:jc w:val="center"/>
        <w:rPr>
          <w:i/>
          <w:iCs/>
          <w:color w:val="000000" w:themeColor="text1"/>
          <w:sz w:val="16"/>
          <w:szCs w:val="16"/>
        </w:rPr>
      </w:pPr>
      <w:r>
        <w:rPr>
          <w:i/>
          <w:iCs/>
          <w:color w:val="000000" w:themeColor="text1"/>
          <w:sz w:val="16"/>
          <w:szCs w:val="16"/>
        </w:rPr>
        <w:t xml:space="preserve">zařízení </w:t>
      </w:r>
      <w:r w:rsidR="00D7350C" w:rsidRPr="008E7599">
        <w:rPr>
          <w:i/>
          <w:iCs/>
          <w:color w:val="000000" w:themeColor="text1"/>
          <w:sz w:val="16"/>
          <w:szCs w:val="16"/>
        </w:rPr>
        <w:t xml:space="preserve">do unifikované architektury v lokalitě </w:t>
      </w:r>
      <w:proofErr w:type="spellStart"/>
      <w:r w:rsidR="00D7350C" w:rsidRPr="008E7599">
        <w:rPr>
          <w:i/>
          <w:iCs/>
          <w:color w:val="000000" w:themeColor="text1"/>
          <w:sz w:val="16"/>
          <w:szCs w:val="16"/>
        </w:rPr>
        <w:t>Mstětice</w:t>
      </w:r>
      <w:proofErr w:type="spellEnd"/>
    </w:p>
    <w:p w14:paraId="572604F8" w14:textId="77777777" w:rsidR="00153EE2" w:rsidRPr="008E7599" w:rsidRDefault="00153EE2" w:rsidP="00153EE2"/>
    <w:p w14:paraId="65651451" w14:textId="783C5C62" w:rsidR="003C5B83" w:rsidRPr="008E7599" w:rsidRDefault="003C5B83" w:rsidP="00153EE2">
      <w:pPr>
        <w:rPr>
          <w:b/>
          <w:bCs/>
        </w:rPr>
      </w:pPr>
      <w:r w:rsidRPr="008E7599">
        <w:rPr>
          <w:b/>
          <w:bCs/>
        </w:rPr>
        <w:t xml:space="preserve">PLC3 – SIMATIC 300 </w:t>
      </w:r>
      <w:proofErr w:type="spellStart"/>
      <w:r w:rsidRPr="008E7599">
        <w:rPr>
          <w:b/>
          <w:bCs/>
        </w:rPr>
        <w:t>Chcov</w:t>
      </w:r>
      <w:proofErr w:type="spellEnd"/>
      <w:r w:rsidRPr="008E7599">
        <w:rPr>
          <w:b/>
          <w:bCs/>
        </w:rPr>
        <w:t xml:space="preserve"> bude samostatné PLC</w:t>
      </w:r>
      <w:r w:rsidR="000D1B43">
        <w:rPr>
          <w:b/>
          <w:bCs/>
        </w:rPr>
        <w:t xml:space="preserve"> zařízení</w:t>
      </w:r>
      <w:r w:rsidRPr="008E7599">
        <w:rPr>
          <w:b/>
          <w:bCs/>
        </w:rPr>
        <w:t xml:space="preserve"> pro řízení ČOV – tak jak je to i v současnosti.</w:t>
      </w:r>
    </w:p>
    <w:p w14:paraId="6C25CD85" w14:textId="084B6679" w:rsidR="00153EE2" w:rsidRPr="008E7599" w:rsidRDefault="00C61756" w:rsidP="00475B4F">
      <w:pPr>
        <w:pStyle w:val="Nadpis2"/>
      </w:pPr>
      <w:bookmarkStart w:id="24" w:name="_Toc170375729"/>
      <w:r w:rsidRPr="008E7599">
        <w:t>Roudnice</w:t>
      </w:r>
      <w:bookmarkEnd w:id="24"/>
    </w:p>
    <w:p w14:paraId="5094B2C1" w14:textId="7601AAC3" w:rsidR="00C61756" w:rsidRPr="008E7599" w:rsidRDefault="00C61756" w:rsidP="00C61756">
      <w:r w:rsidRPr="008E7599">
        <w:t>V </w:t>
      </w:r>
      <w:r w:rsidR="004E2190">
        <w:t>L</w:t>
      </w:r>
      <w:r w:rsidRPr="008E7599">
        <w:t xml:space="preserve">okalitě Roudnice nad Labem (Hněvice) jsou instalovány </w:t>
      </w:r>
      <w:r w:rsidR="00317BF9" w:rsidRPr="008E7599">
        <w:t>2</w:t>
      </w:r>
      <w:r w:rsidRPr="008E7599">
        <w:t xml:space="preserve"> PLC</w:t>
      </w:r>
      <w:r w:rsidR="000D1B43">
        <w:t xml:space="preserve"> zařízení</w:t>
      </w:r>
      <w:r w:rsidRPr="008E7599">
        <w:t xml:space="preserve"> </w:t>
      </w:r>
      <w:proofErr w:type="spellStart"/>
      <w:r w:rsidRPr="008E7599">
        <w:t>Simatic</w:t>
      </w:r>
      <w:proofErr w:type="spellEnd"/>
      <w:r w:rsidRPr="008E7599">
        <w:t xml:space="preserve"> S7-400 (PLC1 </w:t>
      </w:r>
      <w:r w:rsidR="00317BF9" w:rsidRPr="008E7599">
        <w:t>a</w:t>
      </w:r>
      <w:r w:rsidRPr="008E7599">
        <w:t xml:space="preserve"> PLC3) a 2</w:t>
      </w:r>
      <w:r w:rsidR="00317BF9" w:rsidRPr="008E7599">
        <w:t>2</w:t>
      </w:r>
      <w:r w:rsidRPr="008E7599">
        <w:t xml:space="preserve"> PLC</w:t>
      </w:r>
      <w:r w:rsidR="007D45F7">
        <w:t xml:space="preserve"> zařízení</w:t>
      </w:r>
      <w:r w:rsidRPr="008E7599">
        <w:t xml:space="preserve"> </w:t>
      </w:r>
      <w:proofErr w:type="spellStart"/>
      <w:r w:rsidRPr="008E7599">
        <w:t>Simatic</w:t>
      </w:r>
      <w:proofErr w:type="spellEnd"/>
      <w:r w:rsidRPr="008E7599">
        <w:t xml:space="preserve"> S7-300 (</w:t>
      </w:r>
      <w:r w:rsidR="00317BF9" w:rsidRPr="008E7599">
        <w:t xml:space="preserve">PLC2, </w:t>
      </w:r>
      <w:r w:rsidRPr="008E7599">
        <w:t>PLC4-PLC24).</w:t>
      </w:r>
    </w:p>
    <w:p w14:paraId="76C0CC51" w14:textId="77777777" w:rsidR="00C61756" w:rsidRPr="008E7599" w:rsidRDefault="00C61756" w:rsidP="00C61756"/>
    <w:p w14:paraId="2F5F5567" w14:textId="3813FB34" w:rsidR="00317BF9" w:rsidRPr="008E7599" w:rsidRDefault="00317BF9" w:rsidP="00A6482F">
      <w:pPr>
        <w:pStyle w:val="Odstavecseseznamem"/>
        <w:numPr>
          <w:ilvl w:val="0"/>
          <w:numId w:val="15"/>
        </w:numPr>
      </w:pPr>
      <w:r w:rsidRPr="008E7599">
        <w:t>PLC1 – SIMATIC 400 LAVKY (výdejní lávky)</w:t>
      </w:r>
    </w:p>
    <w:p w14:paraId="02A6D801" w14:textId="54DB03CB" w:rsidR="00317BF9" w:rsidRPr="008E7599" w:rsidRDefault="00317BF9" w:rsidP="00317BF9">
      <w:pPr>
        <w:pStyle w:val="Odstavecseseznamem"/>
        <w:ind w:left="1440" w:firstLine="687"/>
      </w:pPr>
      <w:r w:rsidRPr="008E7599">
        <w:t>RIO1.1 - SIMATIC 400 LAVKY (DP6)</w:t>
      </w:r>
    </w:p>
    <w:p w14:paraId="265DB12F" w14:textId="387E2908" w:rsidR="00317BF9" w:rsidRPr="008E7599" w:rsidRDefault="00317BF9" w:rsidP="00317BF9">
      <w:pPr>
        <w:pStyle w:val="Odstavecseseznamem"/>
        <w:ind w:left="1440" w:firstLine="687"/>
      </w:pPr>
      <w:r w:rsidRPr="008E7599">
        <w:t>RIO1.2 - SIMATIC 400 LAVKY (DP3)</w:t>
      </w:r>
    </w:p>
    <w:p w14:paraId="7FA7037C" w14:textId="1EB5A48C" w:rsidR="00153EE2" w:rsidRPr="008E7599" w:rsidRDefault="00317BF9" w:rsidP="00317BF9">
      <w:pPr>
        <w:pStyle w:val="Odstavecseseznamem"/>
        <w:ind w:left="1440" w:firstLine="687"/>
      </w:pPr>
      <w:r w:rsidRPr="008E7599">
        <w:t>RIO1.3 - SIMATIC 400 LAVKY (DP4)</w:t>
      </w:r>
    </w:p>
    <w:p w14:paraId="1D8AB8BC" w14:textId="0D107F21" w:rsidR="00317BF9" w:rsidRPr="008E7599" w:rsidRDefault="00317BF9" w:rsidP="00317BF9">
      <w:pPr>
        <w:pStyle w:val="Odstavecseseznamem"/>
        <w:ind w:left="1440" w:firstLine="687"/>
      </w:pPr>
      <w:r w:rsidRPr="008E7599">
        <w:t>RIO1.4 - SIMATIC 400 LAVKY (DP7)</w:t>
      </w:r>
    </w:p>
    <w:p w14:paraId="39F99570" w14:textId="6FE88116" w:rsidR="00317BF9" w:rsidRPr="008E7599" w:rsidRDefault="00317BF9" w:rsidP="00317BF9">
      <w:pPr>
        <w:pStyle w:val="Odstavecseseznamem"/>
        <w:ind w:left="1440" w:firstLine="687"/>
      </w:pPr>
      <w:r w:rsidRPr="008E7599">
        <w:t>RIO1.5 - SIMATIC 400 LAVKY (PN1)</w:t>
      </w:r>
    </w:p>
    <w:p w14:paraId="6612FE99" w14:textId="77777777" w:rsidR="00317BF9" w:rsidRPr="008E7599" w:rsidRDefault="00317BF9" w:rsidP="00317BF9"/>
    <w:p w14:paraId="15B2349F" w14:textId="2150345F" w:rsidR="00317BF9" w:rsidRPr="008E7599" w:rsidRDefault="00317BF9" w:rsidP="00A6482F">
      <w:pPr>
        <w:pStyle w:val="Odstavecseseznamem"/>
        <w:numPr>
          <w:ilvl w:val="0"/>
          <w:numId w:val="15"/>
        </w:numPr>
      </w:pPr>
      <w:proofErr w:type="gramStart"/>
      <w:r w:rsidRPr="008E7599">
        <w:t>PLC2 - SIMATIC</w:t>
      </w:r>
      <w:proofErr w:type="gramEnd"/>
      <w:r w:rsidRPr="008E7599">
        <w:t xml:space="preserve"> 300 301A1</w:t>
      </w:r>
    </w:p>
    <w:p w14:paraId="001F2C9D" w14:textId="77777777" w:rsidR="00317BF9" w:rsidRPr="008E7599" w:rsidRDefault="00317BF9" w:rsidP="00317BF9">
      <w:pPr>
        <w:pStyle w:val="Odstavecseseznamem"/>
        <w:ind w:left="1440"/>
      </w:pPr>
    </w:p>
    <w:p w14:paraId="2000097F" w14:textId="03C549AF" w:rsidR="00317BF9" w:rsidRPr="008E7599" w:rsidRDefault="00317BF9" w:rsidP="00A6482F">
      <w:pPr>
        <w:pStyle w:val="Odstavecseseznamem"/>
        <w:numPr>
          <w:ilvl w:val="0"/>
          <w:numId w:val="15"/>
        </w:numPr>
        <w:rPr>
          <w:b/>
          <w:bCs/>
        </w:rPr>
      </w:pPr>
      <w:r w:rsidRPr="008E7599">
        <w:rPr>
          <w:b/>
          <w:bCs/>
        </w:rPr>
        <w:t>PLC3 – SIMATIC 400 NATO</w:t>
      </w:r>
    </w:p>
    <w:p w14:paraId="56BF8F1E" w14:textId="77777777" w:rsidR="00317BF9" w:rsidRPr="008E7599" w:rsidRDefault="00317BF9" w:rsidP="00317BF9">
      <w:pPr>
        <w:pStyle w:val="Odstavecseseznamem"/>
      </w:pPr>
    </w:p>
    <w:p w14:paraId="5587D33C" w14:textId="72326A7A" w:rsidR="00317BF9" w:rsidRPr="008E7599" w:rsidRDefault="00317BF9" w:rsidP="00A6482F">
      <w:pPr>
        <w:pStyle w:val="Odstavecseseznamem"/>
        <w:numPr>
          <w:ilvl w:val="0"/>
          <w:numId w:val="15"/>
        </w:numPr>
      </w:pPr>
      <w:r w:rsidRPr="008E7599">
        <w:t>PLC4 – SIMATIC 300 190</w:t>
      </w:r>
    </w:p>
    <w:p w14:paraId="132BC4AE" w14:textId="77777777" w:rsidR="00317BF9" w:rsidRPr="008E7599" w:rsidRDefault="00317BF9" w:rsidP="00317BF9">
      <w:pPr>
        <w:pStyle w:val="Odstavecseseznamem"/>
      </w:pPr>
    </w:p>
    <w:p w14:paraId="45582ED3" w14:textId="3EB7FA27" w:rsidR="00317BF9" w:rsidRPr="008E7599" w:rsidRDefault="00317BF9" w:rsidP="00A6482F">
      <w:pPr>
        <w:pStyle w:val="Odstavecseseznamem"/>
        <w:numPr>
          <w:ilvl w:val="0"/>
          <w:numId w:val="15"/>
        </w:numPr>
      </w:pPr>
      <w:r w:rsidRPr="008E7599">
        <w:t>PLC5 – SIMATIC 300 194</w:t>
      </w:r>
    </w:p>
    <w:p w14:paraId="330482CF" w14:textId="77777777" w:rsidR="00317BF9" w:rsidRPr="008E7599" w:rsidRDefault="00317BF9" w:rsidP="00317BF9">
      <w:pPr>
        <w:pStyle w:val="Odstavecseseznamem"/>
      </w:pPr>
    </w:p>
    <w:p w14:paraId="447FE9C2" w14:textId="53D01D3F" w:rsidR="00317BF9" w:rsidRPr="008E7599" w:rsidRDefault="00317BF9" w:rsidP="00A6482F">
      <w:pPr>
        <w:pStyle w:val="Odstavecseseznamem"/>
        <w:numPr>
          <w:ilvl w:val="0"/>
          <w:numId w:val="15"/>
        </w:numPr>
      </w:pPr>
      <w:r w:rsidRPr="008E7599">
        <w:t>PLC6 – SIMATIC 300 221</w:t>
      </w:r>
    </w:p>
    <w:p w14:paraId="71FEDFDD" w14:textId="77777777" w:rsidR="00317BF9" w:rsidRPr="008E7599" w:rsidRDefault="00317BF9" w:rsidP="00317BF9">
      <w:pPr>
        <w:pStyle w:val="Odstavecseseznamem"/>
      </w:pPr>
    </w:p>
    <w:p w14:paraId="2AEAFC50" w14:textId="66038404" w:rsidR="00317BF9" w:rsidRPr="008E7599" w:rsidRDefault="00317BF9" w:rsidP="00A6482F">
      <w:pPr>
        <w:pStyle w:val="Odstavecseseznamem"/>
        <w:numPr>
          <w:ilvl w:val="0"/>
          <w:numId w:val="15"/>
        </w:numPr>
      </w:pPr>
      <w:r w:rsidRPr="008E7599">
        <w:t>PLC7 – SIMATIC 300 222</w:t>
      </w:r>
    </w:p>
    <w:p w14:paraId="2FEC86C4" w14:textId="77777777" w:rsidR="00317BF9" w:rsidRPr="008E7599" w:rsidRDefault="00317BF9" w:rsidP="00317BF9">
      <w:pPr>
        <w:pStyle w:val="Odstavecseseznamem"/>
      </w:pPr>
    </w:p>
    <w:p w14:paraId="0C38EF7C" w14:textId="08B2C9D9" w:rsidR="00317BF9" w:rsidRPr="008E7599" w:rsidRDefault="00317BF9" w:rsidP="00A6482F">
      <w:pPr>
        <w:pStyle w:val="Odstavecseseznamem"/>
        <w:numPr>
          <w:ilvl w:val="0"/>
          <w:numId w:val="15"/>
        </w:numPr>
      </w:pPr>
      <w:r w:rsidRPr="008E7599">
        <w:t>PLC8 – SIMATIC 300 225</w:t>
      </w:r>
    </w:p>
    <w:p w14:paraId="52AA1C3D" w14:textId="77777777" w:rsidR="00317BF9" w:rsidRPr="008E7599" w:rsidRDefault="00317BF9" w:rsidP="00317BF9">
      <w:pPr>
        <w:pStyle w:val="Odstavecseseznamem"/>
      </w:pPr>
    </w:p>
    <w:p w14:paraId="4E610E5E" w14:textId="3B791B9E" w:rsidR="00317BF9" w:rsidRPr="008E7599" w:rsidRDefault="00317BF9" w:rsidP="00A6482F">
      <w:pPr>
        <w:pStyle w:val="Odstavecseseznamem"/>
        <w:numPr>
          <w:ilvl w:val="0"/>
          <w:numId w:val="15"/>
        </w:numPr>
      </w:pPr>
      <w:r w:rsidRPr="008E7599">
        <w:t>PLC9 – SIMATIC 300 230</w:t>
      </w:r>
    </w:p>
    <w:p w14:paraId="3025618E" w14:textId="77777777" w:rsidR="00317BF9" w:rsidRPr="008E7599" w:rsidRDefault="00317BF9" w:rsidP="00317BF9">
      <w:pPr>
        <w:pStyle w:val="Odstavecseseznamem"/>
      </w:pPr>
    </w:p>
    <w:p w14:paraId="16A9B723" w14:textId="33A487CE" w:rsidR="00317BF9" w:rsidRPr="008E7599" w:rsidRDefault="00317BF9" w:rsidP="00A6482F">
      <w:pPr>
        <w:pStyle w:val="Odstavecseseznamem"/>
        <w:numPr>
          <w:ilvl w:val="0"/>
          <w:numId w:val="15"/>
        </w:numPr>
      </w:pPr>
      <w:r w:rsidRPr="008E7599">
        <w:t>PLC10 – SIMATIC 300 231</w:t>
      </w:r>
    </w:p>
    <w:p w14:paraId="49FABE6E" w14:textId="77777777" w:rsidR="00317BF9" w:rsidRPr="008E7599" w:rsidRDefault="00317BF9" w:rsidP="00317BF9">
      <w:pPr>
        <w:pStyle w:val="Odstavecseseznamem"/>
      </w:pPr>
    </w:p>
    <w:p w14:paraId="29DAFAC0" w14:textId="71DC1D44" w:rsidR="00317BF9" w:rsidRPr="008E7599" w:rsidRDefault="00317BF9" w:rsidP="00A6482F">
      <w:pPr>
        <w:pStyle w:val="Odstavecseseznamem"/>
        <w:numPr>
          <w:ilvl w:val="0"/>
          <w:numId w:val="15"/>
        </w:numPr>
      </w:pPr>
      <w:r w:rsidRPr="008E7599">
        <w:t>PLC11 – SIMATIC 300 232</w:t>
      </w:r>
    </w:p>
    <w:p w14:paraId="245B9EB5" w14:textId="77777777" w:rsidR="00317BF9" w:rsidRPr="008E7599" w:rsidRDefault="00317BF9" w:rsidP="00317BF9">
      <w:pPr>
        <w:pStyle w:val="Odstavecseseznamem"/>
      </w:pPr>
    </w:p>
    <w:p w14:paraId="71E57ABC" w14:textId="0E0E0682" w:rsidR="00317BF9" w:rsidRPr="008E7599" w:rsidRDefault="00317BF9" w:rsidP="00A6482F">
      <w:pPr>
        <w:pStyle w:val="Odstavecseseznamem"/>
        <w:numPr>
          <w:ilvl w:val="0"/>
          <w:numId w:val="15"/>
        </w:numPr>
      </w:pPr>
      <w:r w:rsidRPr="008E7599">
        <w:t>PCL12 – SIMATIC 300 233</w:t>
      </w:r>
    </w:p>
    <w:p w14:paraId="4B1C7188" w14:textId="77777777" w:rsidR="00317BF9" w:rsidRPr="008E7599" w:rsidRDefault="00317BF9" w:rsidP="00317BF9">
      <w:pPr>
        <w:pStyle w:val="Odstavecseseznamem"/>
      </w:pPr>
    </w:p>
    <w:p w14:paraId="51072E15" w14:textId="08A10E5C" w:rsidR="00317BF9" w:rsidRPr="008E7599" w:rsidRDefault="00317BF9" w:rsidP="00A6482F">
      <w:pPr>
        <w:pStyle w:val="Odstavecseseznamem"/>
        <w:numPr>
          <w:ilvl w:val="0"/>
          <w:numId w:val="15"/>
        </w:numPr>
      </w:pPr>
      <w:r w:rsidRPr="008E7599">
        <w:t>PLC13 – SIMATIC 300 234</w:t>
      </w:r>
    </w:p>
    <w:p w14:paraId="25B09C31" w14:textId="77777777" w:rsidR="00317BF9" w:rsidRPr="008E7599" w:rsidRDefault="00317BF9" w:rsidP="00317BF9">
      <w:pPr>
        <w:pStyle w:val="Odstavecseseznamem"/>
      </w:pPr>
    </w:p>
    <w:p w14:paraId="313CA813" w14:textId="226C05C4" w:rsidR="00317BF9" w:rsidRPr="008E7599" w:rsidRDefault="00317BF9" w:rsidP="00A6482F">
      <w:pPr>
        <w:pStyle w:val="Odstavecseseznamem"/>
        <w:numPr>
          <w:ilvl w:val="0"/>
          <w:numId w:val="15"/>
        </w:numPr>
      </w:pPr>
      <w:r w:rsidRPr="008E7599">
        <w:t>PLC14 – SIMATIC 300 235</w:t>
      </w:r>
    </w:p>
    <w:p w14:paraId="2525E7CD" w14:textId="77777777" w:rsidR="00317BF9" w:rsidRPr="008E7599" w:rsidRDefault="00317BF9" w:rsidP="00317BF9">
      <w:pPr>
        <w:pStyle w:val="Odstavecseseznamem"/>
      </w:pPr>
    </w:p>
    <w:p w14:paraId="71978159" w14:textId="456AFA75" w:rsidR="00317BF9" w:rsidRPr="008E7599" w:rsidRDefault="00317BF9" w:rsidP="00A6482F">
      <w:pPr>
        <w:pStyle w:val="Odstavecseseznamem"/>
        <w:numPr>
          <w:ilvl w:val="0"/>
          <w:numId w:val="15"/>
        </w:numPr>
      </w:pPr>
      <w:r w:rsidRPr="008E7599">
        <w:t>PLC15 – SIMATIC 300 237</w:t>
      </w:r>
    </w:p>
    <w:p w14:paraId="71A7FD01" w14:textId="0C2FF57A" w:rsidR="00317BF9" w:rsidRPr="008E7599" w:rsidRDefault="00317BF9" w:rsidP="00317BF9">
      <w:pPr>
        <w:ind w:left="2127"/>
      </w:pPr>
      <w:r w:rsidRPr="008E7599">
        <w:t>RIO15.1 - SIMATIC 300 237 (DP1)</w:t>
      </w:r>
    </w:p>
    <w:p w14:paraId="74D8B567" w14:textId="77777777" w:rsidR="00317BF9" w:rsidRPr="008E7599" w:rsidRDefault="00317BF9" w:rsidP="00317BF9">
      <w:pPr>
        <w:pStyle w:val="Odstavecseseznamem"/>
      </w:pPr>
    </w:p>
    <w:p w14:paraId="2B722B70" w14:textId="642F1E97" w:rsidR="00317BF9" w:rsidRPr="008E7599" w:rsidRDefault="00317BF9" w:rsidP="00A6482F">
      <w:pPr>
        <w:pStyle w:val="Odstavecseseznamem"/>
        <w:numPr>
          <w:ilvl w:val="0"/>
          <w:numId w:val="15"/>
        </w:numPr>
      </w:pPr>
      <w:r w:rsidRPr="008E7599">
        <w:t>PLC16 – SIMATIC 300 238</w:t>
      </w:r>
    </w:p>
    <w:p w14:paraId="2F17AD0C" w14:textId="77777777" w:rsidR="00317BF9" w:rsidRPr="008E7599" w:rsidRDefault="00317BF9" w:rsidP="00317BF9"/>
    <w:p w14:paraId="147B6297" w14:textId="29254AC6" w:rsidR="00317BF9" w:rsidRPr="008E7599" w:rsidRDefault="00317BF9" w:rsidP="00A6482F">
      <w:pPr>
        <w:pStyle w:val="Odstavecseseznamem"/>
        <w:numPr>
          <w:ilvl w:val="0"/>
          <w:numId w:val="15"/>
        </w:numPr>
      </w:pPr>
      <w:r w:rsidRPr="008E7599">
        <w:t>PLC17 – SIMATIC 300 239</w:t>
      </w:r>
    </w:p>
    <w:p w14:paraId="16B25CE8" w14:textId="77777777" w:rsidR="00317BF9" w:rsidRPr="008E7599" w:rsidRDefault="00317BF9" w:rsidP="00317BF9">
      <w:pPr>
        <w:pStyle w:val="Odstavecseseznamem"/>
      </w:pPr>
    </w:p>
    <w:p w14:paraId="7852D542" w14:textId="117FFF94" w:rsidR="00317BF9" w:rsidRPr="008E7599" w:rsidRDefault="00317BF9" w:rsidP="00A6482F">
      <w:pPr>
        <w:pStyle w:val="Odstavecseseznamem"/>
        <w:numPr>
          <w:ilvl w:val="0"/>
          <w:numId w:val="15"/>
        </w:numPr>
      </w:pPr>
      <w:r w:rsidRPr="008E7599">
        <w:t>PLC18 – SIMATIC 300 301A1</w:t>
      </w:r>
    </w:p>
    <w:p w14:paraId="0AF7E4C3" w14:textId="702A636D" w:rsidR="00317BF9" w:rsidRPr="008E7599" w:rsidRDefault="00317BF9" w:rsidP="00317BF9">
      <w:pPr>
        <w:pStyle w:val="Odstavecseseznamem"/>
        <w:ind w:left="1440" w:firstLine="687"/>
      </w:pPr>
      <w:r w:rsidRPr="008E7599">
        <w:t>RIO15.1 - SIMATIC 300 301A1 (PN1)</w:t>
      </w:r>
    </w:p>
    <w:p w14:paraId="6A88B585" w14:textId="77777777" w:rsidR="00317BF9" w:rsidRPr="008E7599" w:rsidRDefault="00317BF9" w:rsidP="00317BF9">
      <w:pPr>
        <w:pStyle w:val="Odstavecseseznamem"/>
        <w:ind w:left="2127"/>
      </w:pPr>
    </w:p>
    <w:p w14:paraId="21B65286" w14:textId="566F37AB" w:rsidR="00317BF9" w:rsidRPr="008E7599" w:rsidRDefault="00317BF9" w:rsidP="00A6482F">
      <w:pPr>
        <w:pStyle w:val="Odstavecseseznamem"/>
        <w:numPr>
          <w:ilvl w:val="0"/>
          <w:numId w:val="15"/>
        </w:numPr>
        <w:rPr>
          <w:b/>
          <w:bCs/>
        </w:rPr>
      </w:pPr>
      <w:r w:rsidRPr="008E7599">
        <w:rPr>
          <w:b/>
          <w:bCs/>
        </w:rPr>
        <w:t>PLC19 – SIMATIC 300 320 CHCOV</w:t>
      </w:r>
    </w:p>
    <w:p w14:paraId="32FD1149" w14:textId="77777777" w:rsidR="00317BF9" w:rsidRPr="008E7599" w:rsidRDefault="00317BF9" w:rsidP="00317BF9"/>
    <w:p w14:paraId="004DF8E1" w14:textId="0B5A7EC8" w:rsidR="00317BF9" w:rsidRPr="008E7599" w:rsidRDefault="00317BF9" w:rsidP="00A6482F">
      <w:pPr>
        <w:pStyle w:val="Odstavecseseznamem"/>
        <w:numPr>
          <w:ilvl w:val="0"/>
          <w:numId w:val="15"/>
        </w:numPr>
      </w:pPr>
      <w:r w:rsidRPr="008E7599">
        <w:t>PLC20 – SIMATIC 300 360</w:t>
      </w:r>
    </w:p>
    <w:p w14:paraId="25DE8ABA" w14:textId="77777777" w:rsidR="00317BF9" w:rsidRPr="008E7599" w:rsidRDefault="00317BF9" w:rsidP="00317BF9">
      <w:pPr>
        <w:pStyle w:val="Odstavecseseznamem"/>
      </w:pPr>
    </w:p>
    <w:p w14:paraId="603F5B93" w14:textId="29BE69D2" w:rsidR="00317BF9" w:rsidRPr="008E7599" w:rsidRDefault="00317BF9" w:rsidP="00A6482F">
      <w:pPr>
        <w:pStyle w:val="Odstavecseseznamem"/>
        <w:numPr>
          <w:ilvl w:val="0"/>
          <w:numId w:val="15"/>
        </w:numPr>
      </w:pPr>
      <w:r w:rsidRPr="008E7599">
        <w:t>PLC21 – SIMATIC 300 500</w:t>
      </w:r>
    </w:p>
    <w:p w14:paraId="66596622" w14:textId="77777777" w:rsidR="00317BF9" w:rsidRPr="008E7599" w:rsidRDefault="00317BF9" w:rsidP="00317BF9">
      <w:pPr>
        <w:pStyle w:val="Odstavecseseznamem"/>
      </w:pPr>
    </w:p>
    <w:p w14:paraId="6D399348" w14:textId="2AF54A47" w:rsidR="00317BF9" w:rsidRPr="008E7599" w:rsidRDefault="00317BF9" w:rsidP="00A6482F">
      <w:pPr>
        <w:pStyle w:val="Odstavecseseznamem"/>
        <w:numPr>
          <w:ilvl w:val="0"/>
          <w:numId w:val="15"/>
        </w:numPr>
      </w:pPr>
      <w:r w:rsidRPr="008E7599">
        <w:t>PLC22 – SIMATIC 300 504</w:t>
      </w:r>
    </w:p>
    <w:p w14:paraId="1F2F46E8" w14:textId="77777777" w:rsidR="00317BF9" w:rsidRPr="008E7599" w:rsidRDefault="00317BF9" w:rsidP="00317BF9">
      <w:pPr>
        <w:pStyle w:val="Odstavecseseznamem"/>
      </w:pPr>
    </w:p>
    <w:p w14:paraId="0C7CC5DC" w14:textId="72082C3B" w:rsidR="00317BF9" w:rsidRPr="008E7599" w:rsidRDefault="00317BF9" w:rsidP="00A6482F">
      <w:pPr>
        <w:pStyle w:val="Odstavecseseznamem"/>
        <w:numPr>
          <w:ilvl w:val="0"/>
          <w:numId w:val="15"/>
        </w:numPr>
      </w:pPr>
      <w:r w:rsidRPr="008E7599">
        <w:t>PLC23 – SIMATIC 300 621</w:t>
      </w:r>
    </w:p>
    <w:p w14:paraId="3E95CC25" w14:textId="77777777" w:rsidR="00317BF9" w:rsidRPr="008E7599" w:rsidRDefault="00317BF9" w:rsidP="00317BF9">
      <w:pPr>
        <w:pStyle w:val="Odstavecseseznamem"/>
      </w:pPr>
    </w:p>
    <w:p w14:paraId="43A6F96D" w14:textId="4EF2342B" w:rsidR="00317BF9" w:rsidRPr="008E7599" w:rsidRDefault="00317BF9" w:rsidP="00A6482F">
      <w:pPr>
        <w:pStyle w:val="Odstavecseseznamem"/>
        <w:numPr>
          <w:ilvl w:val="0"/>
          <w:numId w:val="15"/>
        </w:numPr>
      </w:pPr>
      <w:r w:rsidRPr="008E7599">
        <w:t>PLC24 – CPU 315-2 DP 193A1</w:t>
      </w:r>
    </w:p>
    <w:p w14:paraId="392015C5" w14:textId="77777777" w:rsidR="006E3457" w:rsidRPr="008E7599" w:rsidRDefault="006E3457" w:rsidP="006E3457">
      <w:pPr>
        <w:pStyle w:val="Odstavecseseznamem"/>
      </w:pPr>
    </w:p>
    <w:p w14:paraId="167CDF0D" w14:textId="61F8A833" w:rsidR="006E3457" w:rsidRPr="008E7599" w:rsidRDefault="006E3457" w:rsidP="006E3457">
      <w:r w:rsidRPr="008E7599">
        <w:t xml:space="preserve">Požadované zařazení rozsahu V/V bodů a komunikací pod PLC </w:t>
      </w:r>
      <w:r w:rsidR="00233924">
        <w:t xml:space="preserve">úrovní </w:t>
      </w:r>
      <w:r w:rsidRPr="008E7599">
        <w:t>v rámci nové unifikované architektury:</w:t>
      </w:r>
    </w:p>
    <w:p w14:paraId="4F85C31F" w14:textId="77777777" w:rsidR="006E3457" w:rsidRPr="008E7599" w:rsidRDefault="006E3457" w:rsidP="006E3457"/>
    <w:tbl>
      <w:tblPr>
        <w:tblStyle w:val="Mkatabulky"/>
        <w:tblW w:w="0" w:type="auto"/>
        <w:tblInd w:w="1696" w:type="dxa"/>
        <w:tblLook w:val="04A0" w:firstRow="1" w:lastRow="0" w:firstColumn="1" w:lastColumn="0" w:noHBand="0" w:noVBand="1"/>
      </w:tblPr>
      <w:tblGrid>
        <w:gridCol w:w="3118"/>
        <w:gridCol w:w="3119"/>
      </w:tblGrid>
      <w:tr w:rsidR="006E3457" w:rsidRPr="008E7599" w14:paraId="1E26C7C1" w14:textId="77777777" w:rsidTr="00AF0697">
        <w:tc>
          <w:tcPr>
            <w:tcW w:w="3118" w:type="dxa"/>
            <w:shd w:val="clear" w:color="auto" w:fill="A6A6A6" w:themeFill="background1" w:themeFillShade="A6"/>
          </w:tcPr>
          <w:p w14:paraId="599B6E74" w14:textId="77777777" w:rsidR="006E3457" w:rsidRPr="008E7599" w:rsidRDefault="006E3457" w:rsidP="00AF0697">
            <w:r w:rsidRPr="008E7599">
              <w:t>PLC SKLAD</w:t>
            </w:r>
          </w:p>
        </w:tc>
        <w:tc>
          <w:tcPr>
            <w:tcW w:w="3119" w:type="dxa"/>
            <w:shd w:val="clear" w:color="auto" w:fill="A6A6A6" w:themeFill="background1" w:themeFillShade="A6"/>
          </w:tcPr>
          <w:p w14:paraId="3AE92B16" w14:textId="77777777" w:rsidR="006E3457" w:rsidRPr="008E7599" w:rsidRDefault="006E3457" w:rsidP="00AF0697">
            <w:r w:rsidRPr="008E7599">
              <w:t>PLC VYDEJ</w:t>
            </w:r>
          </w:p>
        </w:tc>
      </w:tr>
      <w:tr w:rsidR="006E3457" w:rsidRPr="008E7599" w14:paraId="6EE4B3AA" w14:textId="77777777" w:rsidTr="00AF0697">
        <w:tc>
          <w:tcPr>
            <w:tcW w:w="3118" w:type="dxa"/>
          </w:tcPr>
          <w:p w14:paraId="50CA0C02" w14:textId="07E4564A" w:rsidR="006E3457" w:rsidRPr="008E7599" w:rsidRDefault="006545F1" w:rsidP="00AF0697">
            <w:r w:rsidRPr="008E7599">
              <w:t>PLC2, PLC4</w:t>
            </w:r>
            <w:r w:rsidR="000749BF" w:rsidRPr="008E7599">
              <w:t>-PLC18, PLC20</w:t>
            </w:r>
            <w:r w:rsidRPr="008E7599">
              <w:t>-PLC24</w:t>
            </w:r>
          </w:p>
        </w:tc>
        <w:tc>
          <w:tcPr>
            <w:tcW w:w="3119" w:type="dxa"/>
          </w:tcPr>
          <w:p w14:paraId="723B7AD8" w14:textId="2ABF9C5D" w:rsidR="006E3457" w:rsidRPr="008E7599" w:rsidRDefault="00071813" w:rsidP="00AF0697">
            <w:r w:rsidRPr="008E7599">
              <w:t>PLC1</w:t>
            </w:r>
          </w:p>
        </w:tc>
      </w:tr>
    </w:tbl>
    <w:p w14:paraId="5742B60D" w14:textId="72ACBC7E"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9</w:t>
      </w:r>
      <w:r w:rsidRPr="008E7599">
        <w:rPr>
          <w:i/>
          <w:iCs/>
          <w:color w:val="000000" w:themeColor="text1"/>
          <w:sz w:val="16"/>
          <w:szCs w:val="16"/>
        </w:rPr>
        <w:fldChar w:fldCharType="end"/>
      </w:r>
      <w:r w:rsidRPr="008E7599">
        <w:rPr>
          <w:i/>
          <w:iCs/>
          <w:color w:val="000000" w:themeColor="text1"/>
          <w:sz w:val="16"/>
          <w:szCs w:val="16"/>
        </w:rPr>
        <w:t>: Požadované zařazení V/V bodů stávajících PLC</w:t>
      </w:r>
      <w:r w:rsidR="007D45F7">
        <w:rPr>
          <w:i/>
          <w:iCs/>
          <w:color w:val="000000" w:themeColor="text1"/>
          <w:sz w:val="16"/>
          <w:szCs w:val="16"/>
        </w:rPr>
        <w:t xml:space="preserve"> zařízení</w:t>
      </w:r>
      <w:r w:rsidRPr="008E7599">
        <w:rPr>
          <w:i/>
          <w:iCs/>
          <w:color w:val="000000" w:themeColor="text1"/>
          <w:sz w:val="16"/>
          <w:szCs w:val="16"/>
        </w:rPr>
        <w:t xml:space="preserve"> </w:t>
      </w:r>
    </w:p>
    <w:p w14:paraId="354EEC36" w14:textId="130EF95F" w:rsidR="00D7350C" w:rsidRPr="008E7599" w:rsidRDefault="00D7350C" w:rsidP="00D7350C">
      <w:pPr>
        <w:jc w:val="center"/>
        <w:rPr>
          <w:i/>
          <w:iCs/>
          <w:color w:val="000000" w:themeColor="text1"/>
          <w:sz w:val="16"/>
          <w:szCs w:val="16"/>
        </w:rPr>
      </w:pPr>
      <w:r w:rsidRPr="008E7599">
        <w:rPr>
          <w:i/>
          <w:iCs/>
          <w:color w:val="000000" w:themeColor="text1"/>
          <w:sz w:val="16"/>
          <w:szCs w:val="16"/>
        </w:rPr>
        <w:t>do unifikované architektury v lokalitě Roudnice</w:t>
      </w:r>
    </w:p>
    <w:p w14:paraId="71516D52" w14:textId="77777777" w:rsidR="00317BF9" w:rsidRPr="008E7599" w:rsidRDefault="00317BF9" w:rsidP="003C1186"/>
    <w:p w14:paraId="4FBDDA7B" w14:textId="73476773" w:rsidR="00184139" w:rsidRPr="008E7599" w:rsidRDefault="00184139" w:rsidP="00184139">
      <w:pPr>
        <w:rPr>
          <w:b/>
          <w:bCs/>
        </w:rPr>
      </w:pPr>
      <w:r w:rsidRPr="008E7599">
        <w:rPr>
          <w:b/>
          <w:bCs/>
        </w:rPr>
        <w:t>PLC3 – SIMATIC 400 NATO a PLC19 SIMATIC 300 320 CHCOV budou samostatné PLC</w:t>
      </w:r>
      <w:r w:rsidR="007D45F7">
        <w:rPr>
          <w:b/>
          <w:bCs/>
        </w:rPr>
        <w:t xml:space="preserve"> zařízení</w:t>
      </w:r>
      <w:r w:rsidRPr="008E7599">
        <w:rPr>
          <w:b/>
          <w:bCs/>
        </w:rPr>
        <w:t xml:space="preserve"> pro řízení výdeje NATO a ČOV – tak jak je to i v současnosti.</w:t>
      </w:r>
    </w:p>
    <w:p w14:paraId="08F0C990" w14:textId="77777777" w:rsidR="00184139" w:rsidRPr="008E7599" w:rsidRDefault="00184139" w:rsidP="003C1186"/>
    <w:p w14:paraId="68612190" w14:textId="0807E093" w:rsidR="00317BF9" w:rsidRPr="008E7599" w:rsidRDefault="003C1186" w:rsidP="00475B4F">
      <w:pPr>
        <w:pStyle w:val="Nadpis2"/>
      </w:pPr>
      <w:bookmarkStart w:id="25" w:name="_Toc170375730"/>
      <w:r w:rsidRPr="008E7599">
        <w:t>Sedlnice</w:t>
      </w:r>
      <w:bookmarkEnd w:id="25"/>
    </w:p>
    <w:p w14:paraId="338ECE1C" w14:textId="5659E092" w:rsidR="003C1186" w:rsidRPr="008E7599" w:rsidRDefault="003C1186" w:rsidP="003C1186">
      <w:r w:rsidRPr="008E7599">
        <w:t>V </w:t>
      </w:r>
      <w:r w:rsidR="00233924">
        <w:t>L</w:t>
      </w:r>
      <w:r w:rsidRPr="008E7599">
        <w:t xml:space="preserve">okalitě Sedlnice jsou instalovány </w:t>
      </w:r>
      <w:r w:rsidR="00B900D8" w:rsidRPr="008E7599">
        <w:t>1</w:t>
      </w:r>
      <w:r w:rsidRPr="008E7599">
        <w:t xml:space="preserve"> PLC</w:t>
      </w:r>
      <w:r w:rsidR="007D45F7">
        <w:t xml:space="preserve"> zařízení</w:t>
      </w:r>
      <w:r w:rsidRPr="008E7599">
        <w:t xml:space="preserve"> </w:t>
      </w:r>
      <w:proofErr w:type="spellStart"/>
      <w:r w:rsidRPr="008E7599">
        <w:t>Simatic</w:t>
      </w:r>
      <w:proofErr w:type="spellEnd"/>
      <w:r w:rsidRPr="008E7599">
        <w:t xml:space="preserve"> S7-400 (PLC1), 1 PLC</w:t>
      </w:r>
      <w:r w:rsidR="007D45F7">
        <w:t xml:space="preserve"> zařízení</w:t>
      </w:r>
      <w:r w:rsidRPr="008E7599">
        <w:t xml:space="preserve"> </w:t>
      </w:r>
      <w:proofErr w:type="spellStart"/>
      <w:r w:rsidRPr="008E7599">
        <w:t>Simatic</w:t>
      </w:r>
      <w:proofErr w:type="spellEnd"/>
      <w:r w:rsidRPr="008E7599">
        <w:t xml:space="preserve"> S7-300 (PLC</w:t>
      </w:r>
      <w:r w:rsidR="00B900D8" w:rsidRPr="008E7599">
        <w:t>2</w:t>
      </w:r>
      <w:r w:rsidRPr="008E7599">
        <w:t>) a 2 PLC S7-200 (PLC</w:t>
      </w:r>
      <w:r w:rsidR="00B900D8" w:rsidRPr="008E7599">
        <w:t>3</w:t>
      </w:r>
      <w:r w:rsidRPr="008E7599">
        <w:t xml:space="preserve"> a PLC</w:t>
      </w:r>
      <w:r w:rsidR="00B900D8" w:rsidRPr="008E7599">
        <w:t>4</w:t>
      </w:r>
      <w:r w:rsidRPr="008E7599">
        <w:t>)</w:t>
      </w:r>
    </w:p>
    <w:p w14:paraId="0EA328CB" w14:textId="77777777" w:rsidR="003C1186" w:rsidRPr="008E7599" w:rsidRDefault="003C1186" w:rsidP="003C1186"/>
    <w:p w14:paraId="57E9019F" w14:textId="7371CE93" w:rsidR="003C1186" w:rsidRPr="008E7599" w:rsidRDefault="003C1186" w:rsidP="00A6482F">
      <w:pPr>
        <w:pStyle w:val="Odstavecseseznamem"/>
        <w:numPr>
          <w:ilvl w:val="0"/>
          <w:numId w:val="16"/>
        </w:numPr>
      </w:pPr>
      <w:r w:rsidRPr="008E7599">
        <w:t>PLC2 – SIMATIC 400 SKLAD (sklad PHM)</w:t>
      </w:r>
    </w:p>
    <w:p w14:paraId="4D18C632" w14:textId="3966CC77" w:rsidR="003C1186" w:rsidRPr="008E7599" w:rsidRDefault="003C1186" w:rsidP="003C1186">
      <w:pPr>
        <w:pStyle w:val="Odstavecseseznamem"/>
        <w:ind w:left="1440" w:firstLine="687"/>
      </w:pPr>
      <w:r w:rsidRPr="008E7599">
        <w:t>RIO2.1 - SIMATIC 400 SKLAD (233A1)</w:t>
      </w:r>
    </w:p>
    <w:p w14:paraId="37A63C64" w14:textId="2A984767" w:rsidR="003C1186" w:rsidRPr="008E7599" w:rsidRDefault="003C1186" w:rsidP="003C1186">
      <w:pPr>
        <w:pStyle w:val="Odstavecseseznamem"/>
        <w:ind w:left="1440" w:firstLine="687"/>
      </w:pPr>
      <w:r w:rsidRPr="008E7599">
        <w:t>RIO2.2 - SIMATIC 400 SKLAD (233A2)</w:t>
      </w:r>
    </w:p>
    <w:p w14:paraId="08CB5BD3" w14:textId="2B132F65" w:rsidR="003C1186" w:rsidRPr="008E7599" w:rsidRDefault="003C1186" w:rsidP="003C1186">
      <w:pPr>
        <w:pStyle w:val="Odstavecseseznamem"/>
        <w:ind w:left="1440" w:firstLine="687"/>
      </w:pPr>
      <w:r w:rsidRPr="008E7599">
        <w:t>RIO2.3 - SIMATIC 400 SKLAD (222A1)</w:t>
      </w:r>
    </w:p>
    <w:p w14:paraId="1502AB3B" w14:textId="0D293A0A" w:rsidR="003C1186" w:rsidRPr="008E7599" w:rsidRDefault="003C1186" w:rsidP="003C1186">
      <w:pPr>
        <w:pStyle w:val="Odstavecseseznamem"/>
        <w:ind w:left="1440" w:firstLine="687"/>
      </w:pPr>
      <w:r w:rsidRPr="008E7599">
        <w:t>RIO2.4 - SIMATIC 400 SKLAD (222A2)</w:t>
      </w:r>
    </w:p>
    <w:p w14:paraId="197C15BE" w14:textId="2FC34814" w:rsidR="003C1186" w:rsidRPr="008E7599" w:rsidRDefault="003C1186" w:rsidP="003C1186">
      <w:pPr>
        <w:pStyle w:val="Odstavecseseznamem"/>
        <w:ind w:left="1440" w:firstLine="687"/>
      </w:pPr>
      <w:r w:rsidRPr="008E7599">
        <w:t>RIO2.5 - SIMATIC 400 SKLAD (222A3)</w:t>
      </w:r>
    </w:p>
    <w:p w14:paraId="40886E0B" w14:textId="77777777" w:rsidR="003C1186" w:rsidRPr="008E7599" w:rsidRDefault="003C1186" w:rsidP="003C1186"/>
    <w:p w14:paraId="4F1C3645" w14:textId="3EB19D6C" w:rsidR="003C1186" w:rsidRPr="008E7599" w:rsidRDefault="003C1186" w:rsidP="00A6482F">
      <w:pPr>
        <w:pStyle w:val="Odstavecseseznamem"/>
        <w:numPr>
          <w:ilvl w:val="0"/>
          <w:numId w:val="16"/>
        </w:numPr>
        <w:rPr>
          <w:b/>
          <w:bCs/>
        </w:rPr>
      </w:pPr>
      <w:r w:rsidRPr="008E7599">
        <w:rPr>
          <w:b/>
          <w:bCs/>
        </w:rPr>
        <w:t>PLC</w:t>
      </w:r>
      <w:r w:rsidR="00B900D8" w:rsidRPr="008E7599">
        <w:rPr>
          <w:b/>
          <w:bCs/>
        </w:rPr>
        <w:t>2</w:t>
      </w:r>
      <w:r w:rsidRPr="008E7599">
        <w:rPr>
          <w:b/>
          <w:bCs/>
        </w:rPr>
        <w:t xml:space="preserve"> – SIMATIC 300 REKUPERACE</w:t>
      </w:r>
    </w:p>
    <w:p w14:paraId="58939A1E" w14:textId="77777777" w:rsidR="003C1186" w:rsidRPr="008E7599" w:rsidRDefault="003C1186" w:rsidP="003C1186"/>
    <w:p w14:paraId="30446800" w14:textId="5461D0AA" w:rsidR="003C1186" w:rsidRPr="008E7599" w:rsidRDefault="003C1186" w:rsidP="00A6482F">
      <w:pPr>
        <w:pStyle w:val="Odstavecseseznamem"/>
        <w:numPr>
          <w:ilvl w:val="0"/>
          <w:numId w:val="16"/>
        </w:numPr>
      </w:pPr>
      <w:r w:rsidRPr="008E7599">
        <w:t>PLC</w:t>
      </w:r>
      <w:r w:rsidR="00B900D8" w:rsidRPr="008E7599">
        <w:t>3</w:t>
      </w:r>
      <w:r w:rsidRPr="008E7599">
        <w:t xml:space="preserve"> – F66_070</w:t>
      </w:r>
    </w:p>
    <w:p w14:paraId="70CEBBC1" w14:textId="77777777" w:rsidR="003C1186" w:rsidRPr="008E7599" w:rsidRDefault="003C1186" w:rsidP="003C1186">
      <w:pPr>
        <w:pStyle w:val="Odstavecseseznamem"/>
      </w:pPr>
    </w:p>
    <w:p w14:paraId="303B5F96" w14:textId="51BAFF5D" w:rsidR="003C1186" w:rsidRPr="008E7599" w:rsidRDefault="003C1186" w:rsidP="00A6482F">
      <w:pPr>
        <w:pStyle w:val="Odstavecseseznamem"/>
        <w:numPr>
          <w:ilvl w:val="0"/>
          <w:numId w:val="16"/>
        </w:numPr>
        <w:rPr>
          <w:b/>
          <w:bCs/>
        </w:rPr>
      </w:pPr>
      <w:r w:rsidRPr="008E7599">
        <w:rPr>
          <w:b/>
          <w:bCs/>
        </w:rPr>
        <w:t>PLC</w:t>
      </w:r>
      <w:r w:rsidR="00B900D8" w:rsidRPr="008E7599">
        <w:rPr>
          <w:b/>
          <w:bCs/>
        </w:rPr>
        <w:t>4</w:t>
      </w:r>
      <w:r w:rsidRPr="008E7599">
        <w:rPr>
          <w:b/>
          <w:bCs/>
        </w:rPr>
        <w:t xml:space="preserve"> – SedChcov120702</w:t>
      </w:r>
    </w:p>
    <w:p w14:paraId="35B5AEF9" w14:textId="77777777" w:rsidR="000749BF" w:rsidRPr="008E7599" w:rsidRDefault="000749BF" w:rsidP="000749BF">
      <w:pPr>
        <w:pStyle w:val="Odstavecseseznamem"/>
        <w:rPr>
          <w:highlight w:val="yellow"/>
        </w:rPr>
      </w:pPr>
    </w:p>
    <w:p w14:paraId="7ABCBD43" w14:textId="77777777" w:rsidR="000749BF" w:rsidRPr="008E7599" w:rsidRDefault="000749BF" w:rsidP="000749BF">
      <w:pPr>
        <w:rPr>
          <w:highlight w:val="yellow"/>
        </w:rPr>
      </w:pPr>
    </w:p>
    <w:p w14:paraId="17C1FAD0" w14:textId="77777777" w:rsidR="003C1186" w:rsidRPr="008E7599" w:rsidRDefault="003C1186" w:rsidP="003C1186">
      <w:pPr>
        <w:pStyle w:val="Odstavecseseznamem"/>
      </w:pPr>
    </w:p>
    <w:p w14:paraId="6411D946" w14:textId="5578D586" w:rsidR="003C1186" w:rsidRPr="008E7599" w:rsidRDefault="003C1186" w:rsidP="003C1186">
      <w:r w:rsidRPr="008E7599">
        <w:t xml:space="preserve">Požadované zařazení rozsahu V/V bodů a komunikací </w:t>
      </w:r>
      <w:r w:rsidR="00656E7E" w:rsidRPr="008E7599">
        <w:t xml:space="preserve">pod PLC </w:t>
      </w:r>
      <w:r w:rsidR="00233924">
        <w:t xml:space="preserve">úrovní </w:t>
      </w:r>
      <w:r w:rsidRPr="008E7599">
        <w:t>v rámci nové unifikované architektury:</w:t>
      </w:r>
    </w:p>
    <w:p w14:paraId="1BC92BF9" w14:textId="77777777" w:rsidR="003C1186" w:rsidRPr="008E7599" w:rsidRDefault="003C1186" w:rsidP="003C1186"/>
    <w:tbl>
      <w:tblPr>
        <w:tblStyle w:val="Mkatabulky"/>
        <w:tblW w:w="0" w:type="auto"/>
        <w:tblInd w:w="1696" w:type="dxa"/>
        <w:tblLook w:val="04A0" w:firstRow="1" w:lastRow="0" w:firstColumn="1" w:lastColumn="0" w:noHBand="0" w:noVBand="1"/>
      </w:tblPr>
      <w:tblGrid>
        <w:gridCol w:w="3118"/>
        <w:gridCol w:w="3119"/>
      </w:tblGrid>
      <w:tr w:rsidR="003C1186" w:rsidRPr="008E7599" w14:paraId="375EC023" w14:textId="77777777" w:rsidTr="00AF0697">
        <w:tc>
          <w:tcPr>
            <w:tcW w:w="3118" w:type="dxa"/>
            <w:shd w:val="clear" w:color="auto" w:fill="A6A6A6" w:themeFill="background1" w:themeFillShade="A6"/>
          </w:tcPr>
          <w:p w14:paraId="0FA8A542" w14:textId="77777777" w:rsidR="003C1186" w:rsidRPr="008E7599" w:rsidRDefault="003C1186" w:rsidP="00AF0697">
            <w:r w:rsidRPr="008E7599">
              <w:t>PLC SKLAD</w:t>
            </w:r>
          </w:p>
        </w:tc>
        <w:tc>
          <w:tcPr>
            <w:tcW w:w="3119" w:type="dxa"/>
            <w:shd w:val="clear" w:color="auto" w:fill="A6A6A6" w:themeFill="background1" w:themeFillShade="A6"/>
          </w:tcPr>
          <w:p w14:paraId="53D8987C" w14:textId="77777777" w:rsidR="003C1186" w:rsidRPr="008E7599" w:rsidRDefault="003C1186" w:rsidP="00AF0697">
            <w:r w:rsidRPr="008E7599">
              <w:t>PLC VYDEJ</w:t>
            </w:r>
          </w:p>
        </w:tc>
      </w:tr>
      <w:tr w:rsidR="003C1186" w:rsidRPr="008E7599" w14:paraId="65F66A5D" w14:textId="77777777" w:rsidTr="00AF0697">
        <w:tc>
          <w:tcPr>
            <w:tcW w:w="3118" w:type="dxa"/>
          </w:tcPr>
          <w:p w14:paraId="023432B7" w14:textId="2087AB43" w:rsidR="003C1186" w:rsidRPr="008E7599" w:rsidRDefault="000749BF" w:rsidP="00AF0697">
            <w:r w:rsidRPr="008E7599">
              <w:t>PLC2</w:t>
            </w:r>
            <w:r w:rsidR="00622200" w:rsidRPr="008E7599">
              <w:t xml:space="preserve"> – skladové V/V a komunikace</w:t>
            </w:r>
            <w:r w:rsidR="00071813" w:rsidRPr="008E7599">
              <w:t xml:space="preserve"> (cca. </w:t>
            </w:r>
            <w:proofErr w:type="gramStart"/>
            <w:r w:rsidR="00071813" w:rsidRPr="008E7599">
              <w:t>50%</w:t>
            </w:r>
            <w:proofErr w:type="gramEnd"/>
            <w:r w:rsidR="00071813" w:rsidRPr="008E7599">
              <w:t xml:space="preserve"> V/V PLC2)</w:t>
            </w:r>
          </w:p>
          <w:p w14:paraId="32C715BE" w14:textId="77777777" w:rsidR="00071813" w:rsidRPr="008E7599" w:rsidRDefault="00071813" w:rsidP="00AF0697">
            <w:pPr>
              <w:rPr>
                <w:u w:val="single"/>
              </w:rPr>
            </w:pPr>
          </w:p>
          <w:p w14:paraId="41DAEE22" w14:textId="77777777" w:rsidR="00622200" w:rsidRPr="008E7599" w:rsidRDefault="00622200" w:rsidP="00AF0697">
            <w:r w:rsidRPr="008E7599">
              <w:t>RIO2.1 – RIO2.5</w:t>
            </w:r>
          </w:p>
          <w:p w14:paraId="1AFA2754" w14:textId="77777777" w:rsidR="00071813" w:rsidRPr="008E7599" w:rsidRDefault="00071813" w:rsidP="00AF0697"/>
          <w:p w14:paraId="48FDD88E" w14:textId="2CF16937" w:rsidR="00622200" w:rsidRPr="008E7599" w:rsidRDefault="00622200" w:rsidP="00AF0697">
            <w:r w:rsidRPr="008E7599">
              <w:t>PLC</w:t>
            </w:r>
            <w:r w:rsidR="00B900D8" w:rsidRPr="008E7599">
              <w:t>3</w:t>
            </w:r>
          </w:p>
        </w:tc>
        <w:tc>
          <w:tcPr>
            <w:tcW w:w="3119" w:type="dxa"/>
          </w:tcPr>
          <w:p w14:paraId="131DC5F4" w14:textId="77777777" w:rsidR="00071813" w:rsidRPr="008E7599" w:rsidRDefault="000749BF" w:rsidP="00071813">
            <w:pPr>
              <w:rPr>
                <w:u w:val="single"/>
              </w:rPr>
            </w:pPr>
            <w:r w:rsidRPr="008E7599">
              <w:t xml:space="preserve">PLC2 – výdejní </w:t>
            </w:r>
            <w:r w:rsidR="00622200" w:rsidRPr="008E7599">
              <w:t>V/V a komunikace</w:t>
            </w:r>
            <w:r w:rsidR="00071813" w:rsidRPr="008E7599">
              <w:t xml:space="preserve"> (cca. </w:t>
            </w:r>
            <w:proofErr w:type="gramStart"/>
            <w:r w:rsidR="00071813" w:rsidRPr="008E7599">
              <w:t>50%</w:t>
            </w:r>
            <w:proofErr w:type="gramEnd"/>
            <w:r w:rsidR="00071813" w:rsidRPr="008E7599">
              <w:t xml:space="preserve"> V/V PLC2)</w:t>
            </w:r>
          </w:p>
          <w:p w14:paraId="4D699142" w14:textId="783FD9C2" w:rsidR="003C1186" w:rsidRPr="008E7599" w:rsidRDefault="003C1186" w:rsidP="00AF0697"/>
        </w:tc>
      </w:tr>
    </w:tbl>
    <w:p w14:paraId="40817F70" w14:textId="2C1991D5"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10</w:t>
      </w:r>
      <w:r w:rsidRPr="008E7599">
        <w:rPr>
          <w:i/>
          <w:iCs/>
          <w:color w:val="000000" w:themeColor="text1"/>
          <w:sz w:val="16"/>
          <w:szCs w:val="16"/>
        </w:rPr>
        <w:fldChar w:fldCharType="end"/>
      </w:r>
      <w:r w:rsidRPr="008E7599">
        <w:rPr>
          <w:i/>
          <w:iCs/>
          <w:color w:val="000000" w:themeColor="text1"/>
          <w:sz w:val="16"/>
          <w:szCs w:val="16"/>
        </w:rPr>
        <w:t xml:space="preserve">: Požadované zařazení V/V bodů stávajících PLC </w:t>
      </w:r>
      <w:r w:rsidR="007D45F7">
        <w:rPr>
          <w:i/>
          <w:iCs/>
          <w:color w:val="000000" w:themeColor="text1"/>
          <w:sz w:val="16"/>
          <w:szCs w:val="16"/>
        </w:rPr>
        <w:t>zařízení</w:t>
      </w:r>
    </w:p>
    <w:p w14:paraId="4302C1EE" w14:textId="3BD44CFC" w:rsidR="00D7350C" w:rsidRPr="008E7599" w:rsidRDefault="00D7350C" w:rsidP="00D7350C">
      <w:pPr>
        <w:jc w:val="center"/>
        <w:rPr>
          <w:i/>
          <w:iCs/>
          <w:color w:val="000000" w:themeColor="text1"/>
          <w:sz w:val="16"/>
          <w:szCs w:val="16"/>
        </w:rPr>
      </w:pPr>
      <w:r w:rsidRPr="008E7599">
        <w:rPr>
          <w:i/>
          <w:iCs/>
          <w:color w:val="000000" w:themeColor="text1"/>
          <w:sz w:val="16"/>
          <w:szCs w:val="16"/>
        </w:rPr>
        <w:t>do unifikované architektury v lokalitě Sedlnice</w:t>
      </w:r>
    </w:p>
    <w:p w14:paraId="57DEC1E9" w14:textId="77777777" w:rsidR="003C1186" w:rsidRPr="008E7599" w:rsidRDefault="003C1186" w:rsidP="003C1186"/>
    <w:p w14:paraId="466794DF" w14:textId="310D91DA" w:rsidR="00B900D8" w:rsidRPr="008E7599" w:rsidRDefault="00B900D8" w:rsidP="00B900D8">
      <w:pPr>
        <w:rPr>
          <w:b/>
          <w:bCs/>
        </w:rPr>
      </w:pPr>
      <w:r w:rsidRPr="008E7599">
        <w:rPr>
          <w:b/>
          <w:bCs/>
        </w:rPr>
        <w:lastRenderedPageBreak/>
        <w:t xml:space="preserve">PLC2 – SIMATIC 300 REKUPERACE a PLC4 SedChcov120702 budou samostatné PLC </w:t>
      </w:r>
      <w:r w:rsidR="00C6681D">
        <w:rPr>
          <w:b/>
          <w:bCs/>
        </w:rPr>
        <w:t xml:space="preserve">zařízení </w:t>
      </w:r>
      <w:r w:rsidRPr="008E7599">
        <w:rPr>
          <w:b/>
          <w:bCs/>
        </w:rPr>
        <w:t>pro řízení rekuperace a ČOV – tak jak je to i v současnosti.</w:t>
      </w:r>
    </w:p>
    <w:p w14:paraId="3079A97B" w14:textId="77777777" w:rsidR="00B900D8" w:rsidRPr="008E7599" w:rsidRDefault="00B900D8" w:rsidP="003C1186"/>
    <w:p w14:paraId="2394ADB3" w14:textId="3994D1F0" w:rsidR="003C27D8" w:rsidRPr="008E7599" w:rsidRDefault="003C1186" w:rsidP="00475B4F">
      <w:pPr>
        <w:pStyle w:val="Nadpis2"/>
      </w:pPr>
      <w:bookmarkStart w:id="26" w:name="_Toc170375731"/>
      <w:r w:rsidRPr="008E7599">
        <w:t>Šlapanov</w:t>
      </w:r>
      <w:bookmarkEnd w:id="26"/>
    </w:p>
    <w:p w14:paraId="4B7E1F41" w14:textId="04318D5F" w:rsidR="003C1186" w:rsidRPr="008E7599" w:rsidRDefault="003C1186" w:rsidP="003C1186">
      <w:r w:rsidRPr="008E7599">
        <w:t>V </w:t>
      </w:r>
      <w:r w:rsidR="00C6681D">
        <w:t>L</w:t>
      </w:r>
      <w:r w:rsidRPr="008E7599">
        <w:t>okalitě Šlapanov jsou instalovány 2 PLC</w:t>
      </w:r>
      <w:r w:rsidR="007D45F7">
        <w:t xml:space="preserve"> zařízení</w:t>
      </w:r>
      <w:r w:rsidRPr="008E7599">
        <w:t xml:space="preserve"> </w:t>
      </w:r>
      <w:proofErr w:type="spellStart"/>
      <w:r w:rsidRPr="008E7599">
        <w:t>Simatic</w:t>
      </w:r>
      <w:proofErr w:type="spellEnd"/>
      <w:r w:rsidRPr="008E7599">
        <w:t xml:space="preserve"> S7-400 (PLC1 a PLC2) a 1 PLC</w:t>
      </w:r>
      <w:r w:rsidR="007D45F7">
        <w:t xml:space="preserve"> zařízení</w:t>
      </w:r>
      <w:r w:rsidRPr="008E7599">
        <w:t xml:space="preserve"> </w:t>
      </w:r>
      <w:proofErr w:type="spellStart"/>
      <w:r w:rsidRPr="008E7599">
        <w:t>Simatic</w:t>
      </w:r>
      <w:proofErr w:type="spellEnd"/>
      <w:r w:rsidRPr="008E7599">
        <w:t xml:space="preserve"> S7-300 (PLC3).</w:t>
      </w:r>
    </w:p>
    <w:p w14:paraId="715EF53F" w14:textId="77777777" w:rsidR="003C1186" w:rsidRPr="008E7599" w:rsidRDefault="003C1186" w:rsidP="003C1186"/>
    <w:p w14:paraId="7819693E" w14:textId="63E64EC0" w:rsidR="003C1186" w:rsidRPr="008E7599" w:rsidRDefault="003C1186" w:rsidP="00A6482F">
      <w:pPr>
        <w:pStyle w:val="Odstavecseseznamem"/>
        <w:numPr>
          <w:ilvl w:val="0"/>
          <w:numId w:val="17"/>
        </w:numPr>
      </w:pPr>
      <w:r w:rsidRPr="008E7599">
        <w:t xml:space="preserve">PLC1 – SIMATIC 400 </w:t>
      </w:r>
      <w:proofErr w:type="spellStart"/>
      <w:r w:rsidRPr="008E7599">
        <w:t>Lavky</w:t>
      </w:r>
      <w:proofErr w:type="spellEnd"/>
      <w:r w:rsidRPr="008E7599">
        <w:t xml:space="preserve"> (výdejní lávky)</w:t>
      </w:r>
    </w:p>
    <w:p w14:paraId="01E76324" w14:textId="509970D7" w:rsidR="003C1186" w:rsidRPr="008E7599" w:rsidRDefault="003C1186" w:rsidP="003C1186">
      <w:pPr>
        <w:pStyle w:val="Odstavecseseznamem"/>
        <w:ind w:left="1440" w:firstLine="687"/>
      </w:pPr>
      <w:r w:rsidRPr="008E7599">
        <w:t xml:space="preserve">RIO1.1 </w:t>
      </w:r>
      <w:r w:rsidR="006E34BE" w:rsidRPr="008E7599">
        <w:t xml:space="preserve">– </w:t>
      </w:r>
      <w:r w:rsidRPr="008E7599">
        <w:t>SIMATIC</w:t>
      </w:r>
      <w:r w:rsidR="006E34BE" w:rsidRPr="008E7599">
        <w:t xml:space="preserve"> </w:t>
      </w:r>
      <w:r w:rsidRPr="008E7599">
        <w:t xml:space="preserve">400 </w:t>
      </w:r>
      <w:proofErr w:type="spellStart"/>
      <w:r w:rsidRPr="008E7599">
        <w:t>Lavky</w:t>
      </w:r>
      <w:proofErr w:type="spellEnd"/>
      <w:r w:rsidRPr="008E7599">
        <w:t xml:space="preserve"> (891A1-A1)</w:t>
      </w:r>
    </w:p>
    <w:p w14:paraId="27D25505" w14:textId="12C6E9A5" w:rsidR="003C1186" w:rsidRPr="008E7599" w:rsidRDefault="003C1186" w:rsidP="003C1186">
      <w:pPr>
        <w:pStyle w:val="Odstavecseseznamem"/>
        <w:ind w:left="1440" w:firstLine="687"/>
      </w:pPr>
      <w:r w:rsidRPr="008E7599">
        <w:t xml:space="preserve">RIO1.2 </w:t>
      </w:r>
      <w:r w:rsidR="006E34BE" w:rsidRPr="008E7599">
        <w:t>–</w:t>
      </w:r>
      <w:r w:rsidRPr="008E7599">
        <w:t xml:space="preserve"> SIMATIC</w:t>
      </w:r>
      <w:r w:rsidR="006E34BE" w:rsidRPr="008E7599">
        <w:t xml:space="preserve"> </w:t>
      </w:r>
      <w:r w:rsidRPr="008E7599">
        <w:t xml:space="preserve">400 </w:t>
      </w:r>
      <w:proofErr w:type="spellStart"/>
      <w:r w:rsidRPr="008E7599">
        <w:t>Lavky</w:t>
      </w:r>
      <w:proofErr w:type="spellEnd"/>
      <w:r w:rsidRPr="008E7599">
        <w:t xml:space="preserve"> (891A1-A2)</w:t>
      </w:r>
    </w:p>
    <w:p w14:paraId="54CDC2A3" w14:textId="7B966AA3" w:rsidR="003C1186" w:rsidRPr="008E7599" w:rsidRDefault="003C1186" w:rsidP="003C1186">
      <w:pPr>
        <w:pStyle w:val="Odstavecseseznamem"/>
        <w:ind w:left="1440" w:firstLine="687"/>
      </w:pPr>
      <w:r w:rsidRPr="008E7599">
        <w:t xml:space="preserve">RIO1.3 </w:t>
      </w:r>
      <w:r w:rsidR="006E34BE" w:rsidRPr="008E7599">
        <w:t>–</w:t>
      </w:r>
      <w:r w:rsidRPr="008E7599">
        <w:t xml:space="preserve"> SIMATIC</w:t>
      </w:r>
      <w:r w:rsidR="006E34BE" w:rsidRPr="008E7599">
        <w:t xml:space="preserve"> </w:t>
      </w:r>
      <w:r w:rsidRPr="008E7599">
        <w:t xml:space="preserve">400 </w:t>
      </w:r>
      <w:proofErr w:type="spellStart"/>
      <w:r w:rsidRPr="008E7599">
        <w:t>Lavky</w:t>
      </w:r>
      <w:proofErr w:type="spellEnd"/>
      <w:r w:rsidRPr="008E7599">
        <w:t xml:space="preserve"> (891A1-A3)</w:t>
      </w:r>
    </w:p>
    <w:p w14:paraId="05FC5EB7" w14:textId="1D7E964E" w:rsidR="003C1186" w:rsidRPr="008E7599" w:rsidRDefault="003C1186" w:rsidP="003C1186">
      <w:pPr>
        <w:pStyle w:val="Odstavecseseznamem"/>
        <w:ind w:left="1440" w:firstLine="687"/>
      </w:pPr>
      <w:r w:rsidRPr="008E7599">
        <w:t xml:space="preserve">RIO1.4 </w:t>
      </w:r>
      <w:r w:rsidR="006E34BE" w:rsidRPr="008E7599">
        <w:t>–</w:t>
      </w:r>
      <w:r w:rsidRPr="008E7599">
        <w:t xml:space="preserve"> SIMATIC</w:t>
      </w:r>
      <w:r w:rsidR="006E34BE" w:rsidRPr="008E7599">
        <w:t xml:space="preserve"> </w:t>
      </w:r>
      <w:r w:rsidRPr="008E7599">
        <w:t xml:space="preserve">400 </w:t>
      </w:r>
      <w:proofErr w:type="spellStart"/>
      <w:r w:rsidRPr="008E7599">
        <w:t>Lavky</w:t>
      </w:r>
      <w:proofErr w:type="spellEnd"/>
      <w:r w:rsidRPr="008E7599">
        <w:t xml:space="preserve"> (891A1-A4)</w:t>
      </w:r>
    </w:p>
    <w:p w14:paraId="519AFA27" w14:textId="1F440A08" w:rsidR="003C1186" w:rsidRPr="008E7599" w:rsidRDefault="003C1186" w:rsidP="003C1186">
      <w:pPr>
        <w:ind w:left="1418" w:firstLine="709"/>
      </w:pPr>
      <w:r w:rsidRPr="008E7599">
        <w:t xml:space="preserve">RIO1.5 </w:t>
      </w:r>
      <w:r w:rsidR="006E34BE" w:rsidRPr="008E7599">
        <w:t>–</w:t>
      </w:r>
      <w:r w:rsidRPr="008E7599">
        <w:t xml:space="preserve"> SIMATIC</w:t>
      </w:r>
      <w:r w:rsidR="006E34BE" w:rsidRPr="008E7599">
        <w:t xml:space="preserve"> </w:t>
      </w:r>
      <w:r w:rsidRPr="008E7599">
        <w:t xml:space="preserve">400 </w:t>
      </w:r>
      <w:proofErr w:type="spellStart"/>
      <w:r w:rsidR="00EB0B3C" w:rsidRPr="008E7599">
        <w:t>Lavky</w:t>
      </w:r>
      <w:proofErr w:type="spellEnd"/>
      <w:r w:rsidR="00EB0B3C" w:rsidRPr="008E7599">
        <w:t xml:space="preserve"> (</w:t>
      </w:r>
      <w:r w:rsidR="006E34BE" w:rsidRPr="008E7599">
        <w:t>832A1-A1)</w:t>
      </w:r>
    </w:p>
    <w:p w14:paraId="34381012" w14:textId="43B14418" w:rsidR="006E34BE" w:rsidRPr="008E7599" w:rsidRDefault="006E34BE" w:rsidP="003C1186">
      <w:pPr>
        <w:ind w:left="1418" w:firstLine="709"/>
      </w:pPr>
      <w:r w:rsidRPr="008E7599">
        <w:t xml:space="preserve">RIO1.6 – SIMATIC 400 </w:t>
      </w:r>
      <w:proofErr w:type="spellStart"/>
      <w:r w:rsidRPr="008E7599">
        <w:t>Lavky</w:t>
      </w:r>
      <w:proofErr w:type="spellEnd"/>
      <w:r w:rsidRPr="008E7599">
        <w:t xml:space="preserve"> (235)</w:t>
      </w:r>
    </w:p>
    <w:p w14:paraId="14BCF6E1" w14:textId="3DF8F7FD" w:rsidR="006E34BE" w:rsidRPr="008E7599" w:rsidRDefault="006E34BE" w:rsidP="003C1186">
      <w:pPr>
        <w:ind w:left="1418" w:firstLine="709"/>
      </w:pPr>
      <w:r w:rsidRPr="008E7599">
        <w:t xml:space="preserve">RIO1.7 – SIMATIC 400 </w:t>
      </w:r>
      <w:proofErr w:type="spellStart"/>
      <w:r w:rsidRPr="008E7599">
        <w:t>Lavky</w:t>
      </w:r>
      <w:proofErr w:type="spellEnd"/>
      <w:r w:rsidRPr="008E7599">
        <w:t xml:space="preserve"> (236)</w:t>
      </w:r>
    </w:p>
    <w:p w14:paraId="6F4FA8AF" w14:textId="77777777" w:rsidR="006E34BE" w:rsidRPr="008E7599" w:rsidRDefault="006E34BE" w:rsidP="006E34BE"/>
    <w:p w14:paraId="569E8A9C" w14:textId="43FB662E" w:rsidR="006E34BE" w:rsidRPr="008E7599" w:rsidRDefault="006E34BE" w:rsidP="00A6482F">
      <w:pPr>
        <w:pStyle w:val="Odstavecseseznamem"/>
        <w:numPr>
          <w:ilvl w:val="0"/>
          <w:numId w:val="17"/>
        </w:numPr>
      </w:pPr>
      <w:r w:rsidRPr="008E7599">
        <w:t>PLC2 – SIMATIC 400 Sklad (sklad PHM)</w:t>
      </w:r>
    </w:p>
    <w:p w14:paraId="0C38777F" w14:textId="6683FC93" w:rsidR="006E34BE" w:rsidRPr="008E7599" w:rsidRDefault="006E34BE" w:rsidP="006E34BE">
      <w:pPr>
        <w:ind w:left="2138"/>
      </w:pPr>
      <w:r w:rsidRPr="008E7599">
        <w:t>RIO2.1 – SIMATIC 400 Sklad (072A1-A2)</w:t>
      </w:r>
    </w:p>
    <w:p w14:paraId="54DE6F8A" w14:textId="2F5E706E" w:rsidR="006E34BE" w:rsidRPr="008E7599" w:rsidRDefault="006E34BE" w:rsidP="006E34BE">
      <w:pPr>
        <w:ind w:left="2138"/>
      </w:pPr>
      <w:r w:rsidRPr="008E7599">
        <w:t>RIO2.2 – SIMATIC 400 Sklad (225A1)</w:t>
      </w:r>
    </w:p>
    <w:p w14:paraId="4A72014B" w14:textId="77777777" w:rsidR="006E34BE" w:rsidRPr="008E7599" w:rsidRDefault="006E34BE" w:rsidP="006E34BE">
      <w:pPr>
        <w:ind w:left="2138"/>
      </w:pPr>
      <w:r w:rsidRPr="008E7599">
        <w:t>RIO2.3 – SIMATIC 400 Sklad (234A1)</w:t>
      </w:r>
    </w:p>
    <w:p w14:paraId="1BD194E8" w14:textId="03AD3BAB" w:rsidR="006E34BE" w:rsidRPr="008E7599" w:rsidRDefault="006E34BE" w:rsidP="006E34BE">
      <w:pPr>
        <w:ind w:left="2138"/>
      </w:pPr>
      <w:r w:rsidRPr="008E7599">
        <w:t>RIO2.4 – SIMATIC 400 Sklad (237A1)</w:t>
      </w:r>
    </w:p>
    <w:p w14:paraId="32AD0182" w14:textId="31CB9B9D" w:rsidR="006E34BE" w:rsidRPr="008E7599" w:rsidRDefault="006E34BE" w:rsidP="006E34BE">
      <w:pPr>
        <w:ind w:left="2138"/>
      </w:pPr>
      <w:r w:rsidRPr="008E7599">
        <w:t>RIO2.5 – SIMATIC 400 Sklad (240A1)</w:t>
      </w:r>
    </w:p>
    <w:p w14:paraId="3ABD0AD4" w14:textId="16896626" w:rsidR="006E34BE" w:rsidRPr="008E7599" w:rsidRDefault="006E34BE" w:rsidP="006E34BE">
      <w:pPr>
        <w:ind w:left="2138"/>
      </w:pPr>
      <w:r w:rsidRPr="008E7599">
        <w:t>RIO2.6 – SIMATIC 400 Sklad (220A1)</w:t>
      </w:r>
    </w:p>
    <w:p w14:paraId="695D9FF4" w14:textId="14A8B259" w:rsidR="006E34BE" w:rsidRPr="008E7599" w:rsidRDefault="006E34BE" w:rsidP="006E34BE">
      <w:pPr>
        <w:ind w:left="2138"/>
      </w:pPr>
      <w:r w:rsidRPr="008E7599">
        <w:t>RIO2.7 – SIMATIC 400 Sklad (211A1-1)</w:t>
      </w:r>
    </w:p>
    <w:p w14:paraId="032DFDD5" w14:textId="767D0961" w:rsidR="006E34BE" w:rsidRPr="008E7599" w:rsidRDefault="006E34BE" w:rsidP="006E34BE">
      <w:pPr>
        <w:ind w:left="2138"/>
      </w:pPr>
      <w:r w:rsidRPr="008E7599">
        <w:t>RIO2.8 – SIMATIC 400 Sklad (211A1-2)</w:t>
      </w:r>
    </w:p>
    <w:p w14:paraId="4B893CA0" w14:textId="405DFFED" w:rsidR="006E34BE" w:rsidRPr="008E7599" w:rsidRDefault="006E34BE" w:rsidP="006E34BE">
      <w:pPr>
        <w:ind w:left="2138"/>
      </w:pPr>
      <w:r w:rsidRPr="008E7599">
        <w:t>RIO2.9 – SIMATIC 400 Sklad (226A1-2)</w:t>
      </w:r>
    </w:p>
    <w:p w14:paraId="2BF7DFE5" w14:textId="4A5DD975" w:rsidR="006E34BE" w:rsidRPr="008E7599" w:rsidRDefault="006E34BE" w:rsidP="006E34BE">
      <w:pPr>
        <w:ind w:left="2138"/>
      </w:pPr>
      <w:r w:rsidRPr="008E7599">
        <w:t>RIO2.9 – SIMATIC 400 Sklad (226A1-A1)</w:t>
      </w:r>
    </w:p>
    <w:p w14:paraId="2198915E" w14:textId="01C03FE1" w:rsidR="006E34BE" w:rsidRPr="008E7599" w:rsidRDefault="006E34BE" w:rsidP="006E34BE">
      <w:pPr>
        <w:ind w:left="2138"/>
      </w:pPr>
      <w:r w:rsidRPr="008E7599">
        <w:t>RIO2.10 – SIMATIC 400 Sklad (226A1-A2)</w:t>
      </w:r>
    </w:p>
    <w:p w14:paraId="63B74996" w14:textId="51444151" w:rsidR="006E34BE" w:rsidRPr="008E7599" w:rsidRDefault="006E34BE" w:rsidP="006E34BE">
      <w:pPr>
        <w:ind w:left="2138"/>
      </w:pPr>
      <w:r w:rsidRPr="008E7599">
        <w:t>RIO2.11 – SIMATIC 400 Sklad (226A1-A3)</w:t>
      </w:r>
    </w:p>
    <w:p w14:paraId="5E212846" w14:textId="1E9409FE" w:rsidR="006E34BE" w:rsidRPr="008E7599" w:rsidRDefault="006E34BE" w:rsidP="006E34BE">
      <w:pPr>
        <w:ind w:left="2138"/>
      </w:pPr>
      <w:r w:rsidRPr="008E7599">
        <w:t>RIO2.12 – SIMATIC 400 Sklad (620A1)</w:t>
      </w:r>
    </w:p>
    <w:p w14:paraId="2D5C3D69" w14:textId="1753217A" w:rsidR="006E34BE" w:rsidRPr="008E7599" w:rsidRDefault="006E34BE" w:rsidP="006E34BE">
      <w:pPr>
        <w:ind w:left="2138"/>
      </w:pPr>
      <w:r w:rsidRPr="008E7599">
        <w:t>RIO2.13 – SIMATIC 400 Sklad (073A1)</w:t>
      </w:r>
    </w:p>
    <w:p w14:paraId="619293C4" w14:textId="748C0EE9" w:rsidR="006E34BE" w:rsidRPr="008E7599" w:rsidRDefault="006E34BE" w:rsidP="006E34BE">
      <w:pPr>
        <w:ind w:left="2138"/>
      </w:pPr>
      <w:r w:rsidRPr="008E7599">
        <w:t>RIO2.14 – SIMATIC 400 Sklad (226A2-A1)</w:t>
      </w:r>
    </w:p>
    <w:p w14:paraId="4D38FCFF" w14:textId="0DFF6AA8" w:rsidR="006E34BE" w:rsidRPr="008E7599" w:rsidRDefault="006E34BE" w:rsidP="006E34BE">
      <w:pPr>
        <w:ind w:left="2138"/>
      </w:pPr>
      <w:r w:rsidRPr="008E7599">
        <w:t>RIO2.15 – SIMATIC 400 Sklad (233A1)</w:t>
      </w:r>
    </w:p>
    <w:p w14:paraId="3D1419B5" w14:textId="63C3CA23" w:rsidR="006E34BE" w:rsidRPr="008E7599" w:rsidRDefault="006E34BE" w:rsidP="006E34BE">
      <w:pPr>
        <w:ind w:left="2138"/>
      </w:pPr>
      <w:r w:rsidRPr="008E7599">
        <w:t>RIO2.16 - SIMATIC 400 Sklad (888A1)</w:t>
      </w:r>
    </w:p>
    <w:p w14:paraId="486896DD" w14:textId="77777777" w:rsidR="006E34BE" w:rsidRPr="008E7599" w:rsidRDefault="006E34BE" w:rsidP="006E34BE"/>
    <w:p w14:paraId="46B00F79" w14:textId="5A224543" w:rsidR="006E34BE" w:rsidRPr="008E7599" w:rsidRDefault="006E34BE" w:rsidP="00A6482F">
      <w:pPr>
        <w:pStyle w:val="Odstavecseseznamem"/>
        <w:numPr>
          <w:ilvl w:val="0"/>
          <w:numId w:val="17"/>
        </w:numPr>
      </w:pPr>
      <w:r w:rsidRPr="008E7599">
        <w:t xml:space="preserve">PLC3 – SIMATIC </w:t>
      </w:r>
      <w:proofErr w:type="gramStart"/>
      <w:r w:rsidRPr="008E7599">
        <w:t>315-2DP</w:t>
      </w:r>
      <w:proofErr w:type="gramEnd"/>
      <w:r w:rsidRPr="008E7599">
        <w:t xml:space="preserve"> 830</w:t>
      </w:r>
    </w:p>
    <w:p w14:paraId="67EFD688" w14:textId="77777777" w:rsidR="006E34BE" w:rsidRPr="008E7599" w:rsidRDefault="006E34BE" w:rsidP="006E34BE"/>
    <w:p w14:paraId="3D008FC1" w14:textId="5F6834E6" w:rsidR="006E34BE" w:rsidRPr="008E7599" w:rsidRDefault="006E34BE" w:rsidP="006E34BE">
      <w:r w:rsidRPr="008E7599">
        <w:t xml:space="preserve">Požadované zařazení rozsahu V/V bodů a komunikací pod PLC </w:t>
      </w:r>
      <w:r w:rsidR="00C6681D">
        <w:t xml:space="preserve">úrovní </w:t>
      </w:r>
      <w:r w:rsidRPr="008E7599">
        <w:t>v rámci nové unifikované architektury:</w:t>
      </w:r>
    </w:p>
    <w:p w14:paraId="5997ACAA" w14:textId="77777777" w:rsidR="006E34BE" w:rsidRPr="008E7599" w:rsidRDefault="006E34BE" w:rsidP="006E34BE"/>
    <w:tbl>
      <w:tblPr>
        <w:tblStyle w:val="Mkatabulky"/>
        <w:tblW w:w="0" w:type="auto"/>
        <w:tblInd w:w="1696" w:type="dxa"/>
        <w:tblLook w:val="04A0" w:firstRow="1" w:lastRow="0" w:firstColumn="1" w:lastColumn="0" w:noHBand="0" w:noVBand="1"/>
      </w:tblPr>
      <w:tblGrid>
        <w:gridCol w:w="3118"/>
        <w:gridCol w:w="3119"/>
      </w:tblGrid>
      <w:tr w:rsidR="006E34BE" w:rsidRPr="008E7599" w14:paraId="62DB171C" w14:textId="77777777" w:rsidTr="00AF0697">
        <w:tc>
          <w:tcPr>
            <w:tcW w:w="3118" w:type="dxa"/>
            <w:shd w:val="clear" w:color="auto" w:fill="A6A6A6" w:themeFill="background1" w:themeFillShade="A6"/>
          </w:tcPr>
          <w:p w14:paraId="2AC7CF86" w14:textId="77777777" w:rsidR="006E34BE" w:rsidRPr="008E7599" w:rsidRDefault="006E34BE" w:rsidP="00AF0697">
            <w:r w:rsidRPr="008E7599">
              <w:t>PLC SKLAD</w:t>
            </w:r>
          </w:p>
        </w:tc>
        <w:tc>
          <w:tcPr>
            <w:tcW w:w="3119" w:type="dxa"/>
            <w:shd w:val="clear" w:color="auto" w:fill="A6A6A6" w:themeFill="background1" w:themeFillShade="A6"/>
          </w:tcPr>
          <w:p w14:paraId="4E711262" w14:textId="77777777" w:rsidR="006E34BE" w:rsidRPr="008E7599" w:rsidRDefault="006E34BE" w:rsidP="00AF0697">
            <w:r w:rsidRPr="008E7599">
              <w:t>PLC VYDEJ</w:t>
            </w:r>
          </w:p>
        </w:tc>
      </w:tr>
      <w:tr w:rsidR="006E34BE" w:rsidRPr="008E7599" w14:paraId="5F633EBE" w14:textId="77777777" w:rsidTr="00AF0697">
        <w:tc>
          <w:tcPr>
            <w:tcW w:w="3118" w:type="dxa"/>
          </w:tcPr>
          <w:p w14:paraId="0A128164" w14:textId="23669D89" w:rsidR="006E34BE" w:rsidRPr="008E7599" w:rsidRDefault="00071813" w:rsidP="00AF0697">
            <w:r w:rsidRPr="008E7599">
              <w:t xml:space="preserve">PLC2, </w:t>
            </w:r>
            <w:r w:rsidR="006E34BE" w:rsidRPr="008E7599">
              <w:t>PLC3</w:t>
            </w:r>
          </w:p>
        </w:tc>
        <w:tc>
          <w:tcPr>
            <w:tcW w:w="3119" w:type="dxa"/>
          </w:tcPr>
          <w:p w14:paraId="02FA823E" w14:textId="39005BF7" w:rsidR="006E34BE" w:rsidRPr="008E7599" w:rsidRDefault="00071813" w:rsidP="00AF0697">
            <w:r w:rsidRPr="008E7599">
              <w:t>PLC1</w:t>
            </w:r>
          </w:p>
        </w:tc>
      </w:tr>
    </w:tbl>
    <w:p w14:paraId="5A9A351D" w14:textId="1E7D6D8E"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11</w:t>
      </w:r>
      <w:r w:rsidRPr="008E7599">
        <w:rPr>
          <w:i/>
          <w:iCs/>
          <w:color w:val="000000" w:themeColor="text1"/>
          <w:sz w:val="16"/>
          <w:szCs w:val="16"/>
        </w:rPr>
        <w:fldChar w:fldCharType="end"/>
      </w:r>
      <w:r w:rsidRPr="008E7599">
        <w:rPr>
          <w:i/>
          <w:iCs/>
          <w:color w:val="000000" w:themeColor="text1"/>
          <w:sz w:val="16"/>
          <w:szCs w:val="16"/>
        </w:rPr>
        <w:t>: Požadované zařazení V/V bodů stávajících PLC</w:t>
      </w:r>
      <w:r w:rsidR="00665DDB">
        <w:rPr>
          <w:i/>
          <w:iCs/>
          <w:color w:val="000000" w:themeColor="text1"/>
          <w:sz w:val="16"/>
          <w:szCs w:val="16"/>
        </w:rPr>
        <w:t xml:space="preserve"> zařízení</w:t>
      </w:r>
      <w:r w:rsidRPr="008E7599">
        <w:rPr>
          <w:i/>
          <w:iCs/>
          <w:color w:val="000000" w:themeColor="text1"/>
          <w:sz w:val="16"/>
          <w:szCs w:val="16"/>
        </w:rPr>
        <w:t xml:space="preserve"> </w:t>
      </w:r>
    </w:p>
    <w:p w14:paraId="68F48402" w14:textId="090DA4AA" w:rsidR="00D7350C" w:rsidRPr="008E7599" w:rsidRDefault="00D7350C" w:rsidP="00D7350C">
      <w:pPr>
        <w:jc w:val="center"/>
        <w:rPr>
          <w:i/>
          <w:iCs/>
          <w:color w:val="000000" w:themeColor="text1"/>
          <w:sz w:val="16"/>
          <w:szCs w:val="16"/>
        </w:rPr>
      </w:pPr>
      <w:r w:rsidRPr="008E7599">
        <w:rPr>
          <w:i/>
          <w:iCs/>
          <w:color w:val="000000" w:themeColor="text1"/>
          <w:sz w:val="16"/>
          <w:szCs w:val="16"/>
        </w:rPr>
        <w:t>do unifikované architektury v lokalitě Šlapanov</w:t>
      </w:r>
    </w:p>
    <w:p w14:paraId="3FB82FE9" w14:textId="77777777" w:rsidR="003C1186" w:rsidRPr="008E7599" w:rsidRDefault="003C1186" w:rsidP="003C1186"/>
    <w:p w14:paraId="76A5B2B3" w14:textId="1CD5BD68" w:rsidR="006E34BE" w:rsidRPr="008E7599" w:rsidRDefault="00787199" w:rsidP="00475B4F">
      <w:pPr>
        <w:pStyle w:val="Nadpis2"/>
      </w:pPr>
      <w:bookmarkStart w:id="27" w:name="_Toc170375732"/>
      <w:proofErr w:type="spellStart"/>
      <w:r w:rsidRPr="008E7599">
        <w:t>Smyslov</w:t>
      </w:r>
      <w:bookmarkEnd w:id="27"/>
      <w:proofErr w:type="spellEnd"/>
    </w:p>
    <w:p w14:paraId="36887C54" w14:textId="78A037C5" w:rsidR="00787199" w:rsidRPr="008E7599" w:rsidRDefault="00787199" w:rsidP="00787199">
      <w:r w:rsidRPr="008E7599">
        <w:t>V </w:t>
      </w:r>
      <w:r w:rsidR="00C6681D">
        <w:t>L</w:t>
      </w:r>
      <w:r w:rsidRPr="008E7599">
        <w:t xml:space="preserve">okalitě </w:t>
      </w:r>
      <w:proofErr w:type="spellStart"/>
      <w:r w:rsidRPr="008E7599">
        <w:t>Smyslov</w:t>
      </w:r>
      <w:proofErr w:type="spellEnd"/>
      <w:r w:rsidRPr="008E7599">
        <w:t xml:space="preserve"> je instalováno 1 PLC</w:t>
      </w:r>
      <w:r w:rsidR="00665DDB">
        <w:t xml:space="preserve"> zařízení</w:t>
      </w:r>
      <w:r w:rsidRPr="008E7599">
        <w:t xml:space="preserve"> </w:t>
      </w:r>
      <w:proofErr w:type="spellStart"/>
      <w:r w:rsidRPr="008E7599">
        <w:t>Simatic</w:t>
      </w:r>
      <w:proofErr w:type="spellEnd"/>
      <w:r w:rsidRPr="008E7599">
        <w:t xml:space="preserve"> S7-400 (PLC1) a 1 PLC</w:t>
      </w:r>
      <w:r w:rsidR="00665DDB">
        <w:t xml:space="preserve"> zařízení</w:t>
      </w:r>
      <w:r w:rsidRPr="008E7599">
        <w:t xml:space="preserve"> </w:t>
      </w:r>
      <w:proofErr w:type="spellStart"/>
      <w:r w:rsidRPr="008E7599">
        <w:t>Simatic</w:t>
      </w:r>
      <w:proofErr w:type="spellEnd"/>
      <w:r w:rsidRPr="008E7599">
        <w:t xml:space="preserve"> S7-300 (PLC2).</w:t>
      </w:r>
    </w:p>
    <w:p w14:paraId="13B16967" w14:textId="77777777" w:rsidR="00787199" w:rsidRPr="008E7599" w:rsidRDefault="00787199" w:rsidP="00787199"/>
    <w:p w14:paraId="09F3A572" w14:textId="0B69D1C7" w:rsidR="00787199" w:rsidRPr="008E7599" w:rsidRDefault="00787199" w:rsidP="00A6482F">
      <w:pPr>
        <w:pStyle w:val="Odstavecseseznamem"/>
        <w:numPr>
          <w:ilvl w:val="0"/>
          <w:numId w:val="18"/>
        </w:numPr>
      </w:pPr>
      <w:r w:rsidRPr="008E7599">
        <w:t>PLC1 – SIMATIC 400</w:t>
      </w:r>
    </w:p>
    <w:p w14:paraId="631EC44E" w14:textId="2DCAF4E6" w:rsidR="00787199" w:rsidRPr="008E7599" w:rsidRDefault="00787199" w:rsidP="00787199">
      <w:pPr>
        <w:pStyle w:val="Odstavecseseznamem"/>
        <w:ind w:left="1440" w:firstLine="687"/>
      </w:pPr>
      <w:r w:rsidRPr="008E7599">
        <w:t>RIO1.1 – SIMATIC 400 (232A1)</w:t>
      </w:r>
    </w:p>
    <w:p w14:paraId="2E5DBF86" w14:textId="64566CC3" w:rsidR="00787199" w:rsidRPr="008E7599" w:rsidRDefault="00787199" w:rsidP="00787199">
      <w:pPr>
        <w:pStyle w:val="Odstavecseseznamem"/>
        <w:ind w:left="1440" w:firstLine="687"/>
      </w:pPr>
      <w:r w:rsidRPr="008E7599">
        <w:t>RIO1.2 – SIMATIC 400 (232A2)</w:t>
      </w:r>
    </w:p>
    <w:p w14:paraId="5D8953B1" w14:textId="5790A2FA" w:rsidR="00787199" w:rsidRPr="008E7599" w:rsidRDefault="00787199" w:rsidP="00787199">
      <w:pPr>
        <w:pStyle w:val="Odstavecseseznamem"/>
        <w:ind w:left="1440" w:firstLine="687"/>
      </w:pPr>
      <w:r w:rsidRPr="008E7599">
        <w:t xml:space="preserve">RIO1.3 – </w:t>
      </w:r>
      <w:r w:rsidR="005278E6" w:rsidRPr="008E7599">
        <w:t>SIMATIC 400 (IM 153-</w:t>
      </w:r>
      <w:proofErr w:type="gramStart"/>
      <w:r w:rsidR="005278E6" w:rsidRPr="008E7599">
        <w:t>2-R4</w:t>
      </w:r>
      <w:proofErr w:type="gramEnd"/>
      <w:r w:rsidR="005278E6" w:rsidRPr="008E7599">
        <w:t>-Y-OD)</w:t>
      </w:r>
    </w:p>
    <w:p w14:paraId="785C893C" w14:textId="1145F86E" w:rsidR="00787199" w:rsidRPr="008E7599" w:rsidRDefault="00787199" w:rsidP="00787199">
      <w:pPr>
        <w:pStyle w:val="Odstavecseseznamem"/>
        <w:ind w:left="1440" w:firstLine="687"/>
      </w:pPr>
      <w:r w:rsidRPr="008E7599">
        <w:t xml:space="preserve">RIO1.4 – SIMATIC 400 </w:t>
      </w:r>
      <w:r w:rsidR="005278E6" w:rsidRPr="008E7599">
        <w:t>(233A1)</w:t>
      </w:r>
    </w:p>
    <w:p w14:paraId="0920A587" w14:textId="3D79A8C8" w:rsidR="005278E6" w:rsidRPr="008E7599" w:rsidRDefault="005278E6" w:rsidP="005278E6">
      <w:pPr>
        <w:pStyle w:val="Odstavecseseznamem"/>
        <w:ind w:left="1440" w:firstLine="687"/>
      </w:pPr>
      <w:r w:rsidRPr="008E7599">
        <w:t>RIO1.5 – SIMATIC 400 (233A2)</w:t>
      </w:r>
    </w:p>
    <w:p w14:paraId="54DDE376" w14:textId="4EF1A8DC" w:rsidR="005278E6" w:rsidRPr="008E7599" w:rsidRDefault="005278E6" w:rsidP="005278E6">
      <w:pPr>
        <w:pStyle w:val="Odstavecseseznamem"/>
        <w:ind w:left="1440" w:firstLine="687"/>
      </w:pPr>
      <w:r w:rsidRPr="008E7599">
        <w:t>RIO1.6 – SIMATIC 400 (193A1)</w:t>
      </w:r>
    </w:p>
    <w:p w14:paraId="7CF18D24" w14:textId="0E9C8E46" w:rsidR="005278E6" w:rsidRPr="008E7599" w:rsidRDefault="005278E6" w:rsidP="005278E6">
      <w:pPr>
        <w:pStyle w:val="Odstavecseseznamem"/>
        <w:ind w:left="1440" w:firstLine="687"/>
      </w:pPr>
      <w:r w:rsidRPr="008E7599">
        <w:t>RIO1.7 – SIMATIC 400 (220A3)</w:t>
      </w:r>
    </w:p>
    <w:p w14:paraId="5311F8D5" w14:textId="7919F1A6" w:rsidR="005278E6" w:rsidRPr="008E7599" w:rsidRDefault="005278E6" w:rsidP="005278E6">
      <w:pPr>
        <w:pStyle w:val="Odstavecseseznamem"/>
        <w:ind w:left="1440" w:firstLine="687"/>
      </w:pPr>
      <w:r w:rsidRPr="008E7599">
        <w:t>RIO1.8 – SIMATIC 400 (621A1)</w:t>
      </w:r>
    </w:p>
    <w:p w14:paraId="7F334F51" w14:textId="7A5BE31A" w:rsidR="005278E6" w:rsidRPr="008E7599" w:rsidRDefault="005278E6" w:rsidP="005278E6">
      <w:pPr>
        <w:pStyle w:val="Odstavecseseznamem"/>
        <w:ind w:left="1440" w:firstLine="687"/>
      </w:pPr>
      <w:r w:rsidRPr="008E7599">
        <w:t>RIO1.9 – SIMATIC 400 (231)</w:t>
      </w:r>
    </w:p>
    <w:p w14:paraId="75201641" w14:textId="3919950A" w:rsidR="005278E6" w:rsidRPr="008E7599" w:rsidRDefault="005278E6" w:rsidP="005278E6">
      <w:pPr>
        <w:pStyle w:val="Odstavecseseznamem"/>
        <w:ind w:left="1440" w:firstLine="687"/>
      </w:pPr>
      <w:r w:rsidRPr="008E7599">
        <w:lastRenderedPageBreak/>
        <w:t>RIO1.10 – SIMATIC 400 (ET070)</w:t>
      </w:r>
    </w:p>
    <w:p w14:paraId="241EEA5E" w14:textId="4D6BCE2C" w:rsidR="005278E6" w:rsidRPr="008E7599" w:rsidRDefault="005278E6" w:rsidP="005278E6">
      <w:pPr>
        <w:pStyle w:val="Odstavecseseznamem"/>
        <w:ind w:left="1440" w:firstLine="687"/>
      </w:pPr>
      <w:r w:rsidRPr="008E7599">
        <w:t>RIO1.11 – SIMATIC 400 (CHCOV)</w:t>
      </w:r>
    </w:p>
    <w:p w14:paraId="65EFB488" w14:textId="7C2BA5FE" w:rsidR="005278E6" w:rsidRPr="008E7599" w:rsidRDefault="005278E6" w:rsidP="005278E6">
      <w:pPr>
        <w:pStyle w:val="Odstavecseseznamem"/>
        <w:ind w:left="1440" w:firstLine="687"/>
      </w:pPr>
      <w:r w:rsidRPr="008E7599">
        <w:t>RIO1.12 – SIMATIC 400 (ET222A1)</w:t>
      </w:r>
    </w:p>
    <w:p w14:paraId="61123C86" w14:textId="4BD359E2" w:rsidR="005278E6" w:rsidRPr="008E7599" w:rsidRDefault="005278E6" w:rsidP="005278E6">
      <w:pPr>
        <w:pStyle w:val="Odstavecseseznamem"/>
        <w:ind w:left="1440" w:firstLine="687"/>
      </w:pPr>
      <w:r w:rsidRPr="008E7599">
        <w:t>RIO1.13 – SIMATIC 400 (ET222A2)</w:t>
      </w:r>
    </w:p>
    <w:p w14:paraId="638BE4A0" w14:textId="77777777" w:rsidR="005278E6" w:rsidRPr="008E7599" w:rsidRDefault="005278E6" w:rsidP="005278E6"/>
    <w:p w14:paraId="77762955" w14:textId="1BCE20FB" w:rsidR="005278E6" w:rsidRPr="008E7599" w:rsidRDefault="005278E6" w:rsidP="00A6482F">
      <w:pPr>
        <w:pStyle w:val="Odstavecseseznamem"/>
        <w:numPr>
          <w:ilvl w:val="0"/>
          <w:numId w:val="18"/>
        </w:numPr>
      </w:pPr>
      <w:r w:rsidRPr="008E7599">
        <w:t>PLC2 – SIMATIC 315-2 DP</w:t>
      </w:r>
    </w:p>
    <w:p w14:paraId="5B9E1D32" w14:textId="77777777" w:rsidR="005278E6" w:rsidRPr="008E7599" w:rsidRDefault="005278E6" w:rsidP="005278E6"/>
    <w:p w14:paraId="7A70308B" w14:textId="5B71FAF7" w:rsidR="005278E6" w:rsidRPr="008E7599" w:rsidRDefault="005278E6" w:rsidP="005278E6">
      <w:r w:rsidRPr="008E7599">
        <w:t xml:space="preserve">Požadované zařazení rozsahu V/V bodů a komunikací pod PLC </w:t>
      </w:r>
      <w:r w:rsidR="00C6681D">
        <w:t xml:space="preserve">úrovní </w:t>
      </w:r>
      <w:r w:rsidRPr="008E7599">
        <w:t>v rámci nové unifikované architektury:</w:t>
      </w:r>
    </w:p>
    <w:p w14:paraId="3D034EE4" w14:textId="77777777" w:rsidR="005278E6" w:rsidRPr="008E7599" w:rsidRDefault="005278E6" w:rsidP="005278E6"/>
    <w:tbl>
      <w:tblPr>
        <w:tblStyle w:val="Mkatabulky"/>
        <w:tblW w:w="0" w:type="auto"/>
        <w:tblInd w:w="1696" w:type="dxa"/>
        <w:tblLook w:val="04A0" w:firstRow="1" w:lastRow="0" w:firstColumn="1" w:lastColumn="0" w:noHBand="0" w:noVBand="1"/>
      </w:tblPr>
      <w:tblGrid>
        <w:gridCol w:w="3118"/>
        <w:gridCol w:w="3119"/>
      </w:tblGrid>
      <w:tr w:rsidR="005278E6" w:rsidRPr="008E7599" w14:paraId="47437090" w14:textId="77777777" w:rsidTr="00AF0697">
        <w:tc>
          <w:tcPr>
            <w:tcW w:w="3118" w:type="dxa"/>
            <w:shd w:val="clear" w:color="auto" w:fill="A6A6A6" w:themeFill="background1" w:themeFillShade="A6"/>
          </w:tcPr>
          <w:p w14:paraId="42F64730" w14:textId="77777777" w:rsidR="005278E6" w:rsidRPr="008E7599" w:rsidRDefault="005278E6" w:rsidP="00AF0697">
            <w:r w:rsidRPr="008E7599">
              <w:t>PLC SKLAD</w:t>
            </w:r>
          </w:p>
        </w:tc>
        <w:tc>
          <w:tcPr>
            <w:tcW w:w="3119" w:type="dxa"/>
            <w:shd w:val="clear" w:color="auto" w:fill="A6A6A6" w:themeFill="background1" w:themeFillShade="A6"/>
          </w:tcPr>
          <w:p w14:paraId="7D15C56A" w14:textId="77777777" w:rsidR="005278E6" w:rsidRPr="008E7599" w:rsidRDefault="005278E6" w:rsidP="00AF0697">
            <w:r w:rsidRPr="008E7599">
              <w:t>PLC VYDEJ</w:t>
            </w:r>
          </w:p>
        </w:tc>
      </w:tr>
      <w:tr w:rsidR="00622200" w:rsidRPr="008E7599" w14:paraId="37A7EF88" w14:textId="77777777" w:rsidTr="00AF0697">
        <w:tc>
          <w:tcPr>
            <w:tcW w:w="3118" w:type="dxa"/>
          </w:tcPr>
          <w:p w14:paraId="09EEC3C3" w14:textId="77777777" w:rsidR="00071813" w:rsidRPr="008E7599" w:rsidRDefault="00622200" w:rsidP="00071813">
            <w:pPr>
              <w:rPr>
                <w:u w:val="single"/>
              </w:rPr>
            </w:pPr>
            <w:r w:rsidRPr="008E7599">
              <w:t>PLC1 – skladové V/V a komunikace</w:t>
            </w:r>
            <w:r w:rsidR="00071813" w:rsidRPr="008E7599">
              <w:t xml:space="preserve"> (cca. </w:t>
            </w:r>
            <w:proofErr w:type="gramStart"/>
            <w:r w:rsidR="00071813" w:rsidRPr="008E7599">
              <w:t>50%</w:t>
            </w:r>
            <w:proofErr w:type="gramEnd"/>
            <w:r w:rsidR="00071813" w:rsidRPr="008E7599">
              <w:t xml:space="preserve"> V/V PLC2)</w:t>
            </w:r>
          </w:p>
          <w:p w14:paraId="6E2D0449" w14:textId="27D8B9E0" w:rsidR="00622200" w:rsidRPr="008E7599" w:rsidRDefault="00622200" w:rsidP="00622200"/>
          <w:p w14:paraId="500A5D87" w14:textId="2109503A" w:rsidR="00622200" w:rsidRPr="008E7599" w:rsidRDefault="00622200" w:rsidP="00622200">
            <w:r w:rsidRPr="008E7599">
              <w:t>RIO1.1 – RIO1.5</w:t>
            </w:r>
            <w:r w:rsidRPr="008E7599">
              <w:br/>
              <w:t>RIO1.7</w:t>
            </w:r>
            <w:r w:rsidR="00DA0A23">
              <w:t xml:space="preserve"> </w:t>
            </w:r>
            <w:r w:rsidR="00DA0A23" w:rsidRPr="008E7599">
              <w:t>–</w:t>
            </w:r>
            <w:r w:rsidR="00DA0A23">
              <w:t xml:space="preserve"> </w:t>
            </w:r>
            <w:r w:rsidR="00DA0A23" w:rsidRPr="008E7599">
              <w:t>RIO</w:t>
            </w:r>
            <w:r w:rsidRPr="008E7599">
              <w:t>1:13</w:t>
            </w:r>
          </w:p>
          <w:p w14:paraId="203154C9" w14:textId="77777777" w:rsidR="00071813" w:rsidRPr="008E7599" w:rsidRDefault="00071813" w:rsidP="00622200"/>
          <w:p w14:paraId="0142244D" w14:textId="469BF876" w:rsidR="00622200" w:rsidRPr="008E7599" w:rsidRDefault="00622200" w:rsidP="00622200">
            <w:r w:rsidRPr="008E7599">
              <w:t>PLC2</w:t>
            </w:r>
          </w:p>
        </w:tc>
        <w:tc>
          <w:tcPr>
            <w:tcW w:w="3119" w:type="dxa"/>
          </w:tcPr>
          <w:p w14:paraId="2EFF9640" w14:textId="77777777" w:rsidR="00071813" w:rsidRPr="008E7599" w:rsidRDefault="00622200" w:rsidP="00071813">
            <w:pPr>
              <w:rPr>
                <w:u w:val="single"/>
              </w:rPr>
            </w:pPr>
            <w:r w:rsidRPr="008E7599">
              <w:t>PLC1 – výdejní V/V a komunikace</w:t>
            </w:r>
            <w:r w:rsidR="00071813" w:rsidRPr="008E7599">
              <w:t xml:space="preserve"> (cca. </w:t>
            </w:r>
            <w:proofErr w:type="gramStart"/>
            <w:r w:rsidR="00071813" w:rsidRPr="008E7599">
              <w:t>50%</w:t>
            </w:r>
            <w:proofErr w:type="gramEnd"/>
            <w:r w:rsidR="00071813" w:rsidRPr="008E7599">
              <w:t xml:space="preserve"> V/V PLC2)</w:t>
            </w:r>
          </w:p>
          <w:p w14:paraId="17E12D33" w14:textId="1E33DAA3" w:rsidR="00622200" w:rsidRPr="008E7599" w:rsidRDefault="00622200" w:rsidP="00622200"/>
          <w:p w14:paraId="6177453C" w14:textId="2B54B542" w:rsidR="00622200" w:rsidRPr="008E7599" w:rsidRDefault="00622200" w:rsidP="00622200">
            <w:r w:rsidRPr="008E7599">
              <w:t>RIO1.6</w:t>
            </w:r>
          </w:p>
        </w:tc>
      </w:tr>
    </w:tbl>
    <w:p w14:paraId="6B72B864" w14:textId="7A9DA561"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12</w:t>
      </w:r>
      <w:r w:rsidRPr="008E7599">
        <w:rPr>
          <w:i/>
          <w:iCs/>
          <w:color w:val="000000" w:themeColor="text1"/>
          <w:sz w:val="16"/>
          <w:szCs w:val="16"/>
        </w:rPr>
        <w:fldChar w:fldCharType="end"/>
      </w:r>
      <w:r w:rsidRPr="008E7599">
        <w:rPr>
          <w:i/>
          <w:iCs/>
          <w:color w:val="000000" w:themeColor="text1"/>
          <w:sz w:val="16"/>
          <w:szCs w:val="16"/>
        </w:rPr>
        <w:t xml:space="preserve">: Požadované zařazení V/V bodů stávajících PLC </w:t>
      </w:r>
      <w:r w:rsidR="005A3A4B">
        <w:rPr>
          <w:i/>
          <w:iCs/>
          <w:color w:val="000000" w:themeColor="text1"/>
          <w:sz w:val="16"/>
          <w:szCs w:val="16"/>
        </w:rPr>
        <w:t>zařízení</w:t>
      </w:r>
    </w:p>
    <w:p w14:paraId="2B18BBBB" w14:textId="67F294AF"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do unifikované architektury v lokalitě </w:t>
      </w:r>
      <w:proofErr w:type="spellStart"/>
      <w:r w:rsidRPr="008E7599">
        <w:rPr>
          <w:i/>
          <w:iCs/>
          <w:color w:val="000000" w:themeColor="text1"/>
          <w:sz w:val="16"/>
          <w:szCs w:val="16"/>
        </w:rPr>
        <w:t>Smyslov</w:t>
      </w:r>
      <w:proofErr w:type="spellEnd"/>
    </w:p>
    <w:p w14:paraId="70666ADF" w14:textId="77777777" w:rsidR="005278E6" w:rsidRPr="008E7599" w:rsidRDefault="005278E6" w:rsidP="005278E6"/>
    <w:p w14:paraId="3431CA06" w14:textId="48E6763E" w:rsidR="005278E6" w:rsidRPr="008E7599" w:rsidRDefault="005278E6" w:rsidP="00475B4F">
      <w:pPr>
        <w:pStyle w:val="Nadpis2"/>
      </w:pPr>
      <w:bookmarkStart w:id="28" w:name="_Toc170375733"/>
      <w:r w:rsidRPr="008E7599">
        <w:t>Střelice</w:t>
      </w:r>
      <w:bookmarkEnd w:id="28"/>
    </w:p>
    <w:p w14:paraId="63AC06D4" w14:textId="4399BC5A" w:rsidR="005278E6" w:rsidRPr="008E7599" w:rsidRDefault="005278E6" w:rsidP="005278E6">
      <w:r w:rsidRPr="008E7599">
        <w:t>V </w:t>
      </w:r>
      <w:r w:rsidR="00C6681D">
        <w:t>L</w:t>
      </w:r>
      <w:r w:rsidRPr="008E7599">
        <w:t>okalitě Střelice jsou instalovány 2 PLC</w:t>
      </w:r>
      <w:r w:rsidR="005A3A4B">
        <w:t xml:space="preserve"> zařízení</w:t>
      </w:r>
      <w:r w:rsidRPr="008E7599">
        <w:t xml:space="preserve"> </w:t>
      </w:r>
      <w:proofErr w:type="spellStart"/>
      <w:r w:rsidRPr="008E7599">
        <w:t>Simatic</w:t>
      </w:r>
      <w:proofErr w:type="spellEnd"/>
      <w:r w:rsidRPr="008E7599">
        <w:t xml:space="preserve"> S7-400 (PLC1, PLC2) a 3 PLC</w:t>
      </w:r>
      <w:r w:rsidR="005A3A4B">
        <w:t xml:space="preserve"> zařízení</w:t>
      </w:r>
      <w:r w:rsidRPr="008E7599">
        <w:t xml:space="preserve"> </w:t>
      </w:r>
      <w:proofErr w:type="spellStart"/>
      <w:r w:rsidRPr="008E7599">
        <w:t>Simatic</w:t>
      </w:r>
      <w:proofErr w:type="spellEnd"/>
      <w:r w:rsidRPr="008E7599">
        <w:t xml:space="preserve"> S7-300 (PLC3, PLC4).</w:t>
      </w:r>
    </w:p>
    <w:p w14:paraId="79D07565" w14:textId="77777777" w:rsidR="005278E6" w:rsidRPr="008E7599" w:rsidRDefault="005278E6" w:rsidP="005278E6"/>
    <w:p w14:paraId="2654D51B" w14:textId="4B181A14" w:rsidR="005278E6" w:rsidRPr="008E7599" w:rsidRDefault="005278E6" w:rsidP="00A6482F">
      <w:pPr>
        <w:pStyle w:val="Odstavecseseznamem"/>
        <w:numPr>
          <w:ilvl w:val="0"/>
          <w:numId w:val="19"/>
        </w:numPr>
      </w:pPr>
      <w:r w:rsidRPr="008E7599">
        <w:t>PLC1 – SIMATIC 400 LAVKY (výdejní lávky)</w:t>
      </w:r>
    </w:p>
    <w:p w14:paraId="1F803D49" w14:textId="708C43EB" w:rsidR="005278E6" w:rsidRPr="008E7599" w:rsidRDefault="005278E6" w:rsidP="005278E6">
      <w:pPr>
        <w:pStyle w:val="Odstavecseseznamem"/>
        <w:ind w:left="1440" w:firstLine="687"/>
      </w:pPr>
      <w:r w:rsidRPr="008E7599">
        <w:t>RIO1.1 – SIMATIC 400 LAVKY (DP6)</w:t>
      </w:r>
    </w:p>
    <w:p w14:paraId="2977B6B4" w14:textId="436B4499" w:rsidR="005278E6" w:rsidRPr="008E7599" w:rsidRDefault="005278E6" w:rsidP="005278E6">
      <w:pPr>
        <w:pStyle w:val="Odstavecseseznamem"/>
        <w:ind w:left="1440" w:firstLine="687"/>
      </w:pPr>
      <w:r w:rsidRPr="008E7599">
        <w:t>RIO1.2 – SIMATIC 400 LAVKY (PN1)</w:t>
      </w:r>
    </w:p>
    <w:p w14:paraId="053386BD" w14:textId="5CFB3B84" w:rsidR="005278E6" w:rsidRPr="008E7599" w:rsidRDefault="005278E6" w:rsidP="005278E6">
      <w:pPr>
        <w:pStyle w:val="Odstavecseseznamem"/>
        <w:ind w:left="1440" w:firstLine="687"/>
      </w:pPr>
      <w:r w:rsidRPr="008E7599">
        <w:t>RIO1.3 – SIMATIC 400 LAVKY (PN2)</w:t>
      </w:r>
    </w:p>
    <w:p w14:paraId="25104774" w14:textId="4C607702" w:rsidR="005278E6" w:rsidRPr="008E7599" w:rsidRDefault="005278E6" w:rsidP="005278E6">
      <w:pPr>
        <w:pStyle w:val="Odstavecseseznamem"/>
        <w:ind w:left="1440" w:firstLine="687"/>
      </w:pPr>
      <w:r w:rsidRPr="008E7599">
        <w:t>RIO1.4 – SIMATIC 400 LAVKY (PN3)</w:t>
      </w:r>
    </w:p>
    <w:p w14:paraId="1EDAC9B7" w14:textId="6D662210" w:rsidR="005278E6" w:rsidRPr="008E7599" w:rsidRDefault="005278E6" w:rsidP="005278E6">
      <w:pPr>
        <w:pStyle w:val="Odstavecseseznamem"/>
        <w:ind w:left="1440" w:firstLine="687"/>
      </w:pPr>
      <w:r w:rsidRPr="008E7599">
        <w:t>RIO1.5 – SIMATIC 400 LAVKY (PN4)</w:t>
      </w:r>
    </w:p>
    <w:p w14:paraId="3B9D874C" w14:textId="2335E9E5" w:rsidR="005278E6" w:rsidRPr="008E7599" w:rsidRDefault="005278E6" w:rsidP="005278E6">
      <w:pPr>
        <w:pStyle w:val="Odstavecseseznamem"/>
        <w:ind w:left="1440" w:firstLine="687"/>
      </w:pPr>
      <w:r w:rsidRPr="008E7599">
        <w:t>RIO1.6 – SIMATIC 400 LAVKY (PN5)</w:t>
      </w:r>
    </w:p>
    <w:p w14:paraId="6063ECFF" w14:textId="1ED5B4CD" w:rsidR="005278E6" w:rsidRPr="008E7599" w:rsidRDefault="005278E6" w:rsidP="005278E6">
      <w:pPr>
        <w:pStyle w:val="Odstavecseseznamem"/>
        <w:ind w:left="1440" w:firstLine="687"/>
      </w:pPr>
      <w:r w:rsidRPr="008E7599">
        <w:t>RIO1.7 – SIMATIC 400 LAVKY (PN6)</w:t>
      </w:r>
    </w:p>
    <w:p w14:paraId="6B54E12C" w14:textId="1C6D6F09" w:rsidR="005278E6" w:rsidRPr="008E7599" w:rsidRDefault="005278E6" w:rsidP="005278E6">
      <w:pPr>
        <w:pStyle w:val="Odstavecseseznamem"/>
        <w:ind w:left="1440" w:firstLine="687"/>
      </w:pPr>
      <w:r w:rsidRPr="008E7599">
        <w:t>RIO1.8 – SIMATIC 400 LAVKY (PN7)</w:t>
      </w:r>
    </w:p>
    <w:p w14:paraId="76EA4604" w14:textId="77777777" w:rsidR="005278E6" w:rsidRPr="008E7599" w:rsidRDefault="005278E6" w:rsidP="005278E6"/>
    <w:p w14:paraId="4BE84902" w14:textId="2BB17BD3" w:rsidR="005278E6" w:rsidRPr="008E7599" w:rsidRDefault="005278E6" w:rsidP="00A6482F">
      <w:pPr>
        <w:pStyle w:val="Odstavecseseznamem"/>
        <w:numPr>
          <w:ilvl w:val="0"/>
          <w:numId w:val="19"/>
        </w:numPr>
      </w:pPr>
      <w:r w:rsidRPr="008E7599">
        <w:t>PLC2 – SIMATIC 400 SKLAD (sklad PHM)</w:t>
      </w:r>
    </w:p>
    <w:p w14:paraId="21577CB7" w14:textId="1E718307" w:rsidR="005278E6" w:rsidRPr="008E7599" w:rsidRDefault="005278E6" w:rsidP="005278E6">
      <w:pPr>
        <w:ind w:left="2127"/>
      </w:pPr>
      <w:r w:rsidRPr="008E7599">
        <w:t>RIO2.1 – SIMATIC 400 SKLAD (PN1)</w:t>
      </w:r>
    </w:p>
    <w:p w14:paraId="32034AC2" w14:textId="11423441" w:rsidR="005278E6" w:rsidRPr="008E7599" w:rsidRDefault="005278E6" w:rsidP="005278E6">
      <w:pPr>
        <w:ind w:left="2127"/>
      </w:pPr>
      <w:r w:rsidRPr="008E7599">
        <w:t>RIO2.2 – SIMATIC 400 SKLAD (PN2)</w:t>
      </w:r>
    </w:p>
    <w:p w14:paraId="31F0C266" w14:textId="647BD7B5" w:rsidR="005278E6" w:rsidRPr="008E7599" w:rsidRDefault="005278E6" w:rsidP="005278E6">
      <w:pPr>
        <w:ind w:left="2127"/>
      </w:pPr>
      <w:r w:rsidRPr="008E7599">
        <w:t>RIO2.3 – SIMATIC 400 SKLAD (PN3)</w:t>
      </w:r>
    </w:p>
    <w:p w14:paraId="55B92B3C" w14:textId="20ABE180" w:rsidR="005278E6" w:rsidRPr="008E7599" w:rsidRDefault="005278E6" w:rsidP="005278E6">
      <w:pPr>
        <w:ind w:left="2127"/>
      </w:pPr>
      <w:r w:rsidRPr="008E7599">
        <w:t>RIO2.4 – SIMATIC 400 SKLAD (PN4)</w:t>
      </w:r>
    </w:p>
    <w:p w14:paraId="611597FE" w14:textId="18403A5C" w:rsidR="005278E6" w:rsidRPr="008E7599" w:rsidRDefault="005278E6" w:rsidP="005278E6">
      <w:pPr>
        <w:ind w:left="2127"/>
      </w:pPr>
      <w:r w:rsidRPr="008E7599">
        <w:t>RIO2.5 – SIMATIC 400 SKLAD (PN5)</w:t>
      </w:r>
    </w:p>
    <w:p w14:paraId="4CBDAE70" w14:textId="77777777" w:rsidR="00071813" w:rsidRPr="008E7599" w:rsidRDefault="00071813" w:rsidP="005278E6">
      <w:pPr>
        <w:ind w:left="2127"/>
      </w:pPr>
    </w:p>
    <w:p w14:paraId="3E5D96CB" w14:textId="408183BD" w:rsidR="005278E6" w:rsidRPr="008E7599" w:rsidRDefault="005278E6" w:rsidP="00A6482F">
      <w:pPr>
        <w:pStyle w:val="Odstavecseseznamem"/>
        <w:numPr>
          <w:ilvl w:val="0"/>
          <w:numId w:val="19"/>
        </w:numPr>
      </w:pPr>
      <w:r w:rsidRPr="008E7599">
        <w:t>PLC3 – SIMATIC 300 220</w:t>
      </w:r>
    </w:p>
    <w:p w14:paraId="57C303DF" w14:textId="77777777" w:rsidR="005278E6" w:rsidRPr="008E7599" w:rsidRDefault="005278E6" w:rsidP="005278E6"/>
    <w:p w14:paraId="137D1446" w14:textId="0AA0CFC6" w:rsidR="005278E6" w:rsidRPr="008E7599" w:rsidRDefault="005278E6" w:rsidP="00A6482F">
      <w:pPr>
        <w:pStyle w:val="Odstavecseseznamem"/>
        <w:numPr>
          <w:ilvl w:val="0"/>
          <w:numId w:val="19"/>
        </w:numPr>
      </w:pPr>
      <w:r w:rsidRPr="008E7599">
        <w:t xml:space="preserve">PLC4 – SIMATIC 300 </w:t>
      </w:r>
      <w:r w:rsidR="00672917" w:rsidRPr="008E7599">
        <w:t>621</w:t>
      </w:r>
    </w:p>
    <w:p w14:paraId="1C5C32A6" w14:textId="77777777" w:rsidR="005278E6" w:rsidRPr="008E7599" w:rsidRDefault="005278E6" w:rsidP="005278E6">
      <w:pPr>
        <w:ind w:left="2127"/>
      </w:pPr>
    </w:p>
    <w:p w14:paraId="233052BE" w14:textId="327EBDBA" w:rsidR="00672917" w:rsidRPr="008E7599" w:rsidRDefault="00672917" w:rsidP="00672917">
      <w:r w:rsidRPr="008E7599">
        <w:t xml:space="preserve">Požadované zařazení rozsahu V/V bodů a komunikací pod PLC </w:t>
      </w:r>
      <w:r w:rsidR="005A3A4B">
        <w:t xml:space="preserve">úrovní </w:t>
      </w:r>
      <w:r w:rsidRPr="008E7599">
        <w:t>v rámci nové unifikované architektury:</w:t>
      </w:r>
    </w:p>
    <w:p w14:paraId="0FE30F87" w14:textId="77777777" w:rsidR="00672917" w:rsidRPr="008E7599" w:rsidRDefault="00672917" w:rsidP="00672917"/>
    <w:tbl>
      <w:tblPr>
        <w:tblStyle w:val="Mkatabulky"/>
        <w:tblW w:w="0" w:type="auto"/>
        <w:tblInd w:w="1696" w:type="dxa"/>
        <w:tblLook w:val="04A0" w:firstRow="1" w:lastRow="0" w:firstColumn="1" w:lastColumn="0" w:noHBand="0" w:noVBand="1"/>
      </w:tblPr>
      <w:tblGrid>
        <w:gridCol w:w="3118"/>
        <w:gridCol w:w="3119"/>
      </w:tblGrid>
      <w:tr w:rsidR="00672917" w:rsidRPr="008E7599" w14:paraId="6F40AFD2" w14:textId="77777777" w:rsidTr="00AF0697">
        <w:tc>
          <w:tcPr>
            <w:tcW w:w="3118" w:type="dxa"/>
            <w:shd w:val="clear" w:color="auto" w:fill="A6A6A6" w:themeFill="background1" w:themeFillShade="A6"/>
          </w:tcPr>
          <w:p w14:paraId="14D772FB" w14:textId="77777777" w:rsidR="00672917" w:rsidRPr="008E7599" w:rsidRDefault="00672917" w:rsidP="00AF0697">
            <w:r w:rsidRPr="008E7599">
              <w:t>PLC SKLAD</w:t>
            </w:r>
          </w:p>
        </w:tc>
        <w:tc>
          <w:tcPr>
            <w:tcW w:w="3119" w:type="dxa"/>
            <w:shd w:val="clear" w:color="auto" w:fill="A6A6A6" w:themeFill="background1" w:themeFillShade="A6"/>
          </w:tcPr>
          <w:p w14:paraId="2862BEDB" w14:textId="77777777" w:rsidR="00672917" w:rsidRPr="008E7599" w:rsidRDefault="00672917" w:rsidP="00AF0697">
            <w:r w:rsidRPr="008E7599">
              <w:t>PLC VYDEJ</w:t>
            </w:r>
          </w:p>
        </w:tc>
      </w:tr>
      <w:tr w:rsidR="00672917" w:rsidRPr="008E7599" w14:paraId="46DAAE34" w14:textId="77777777" w:rsidTr="00AF0697">
        <w:tc>
          <w:tcPr>
            <w:tcW w:w="3118" w:type="dxa"/>
          </w:tcPr>
          <w:p w14:paraId="1FA60A72" w14:textId="2524267B" w:rsidR="00672917" w:rsidRPr="008E7599" w:rsidRDefault="00071813" w:rsidP="00AF0697">
            <w:r w:rsidRPr="008E7599">
              <w:t xml:space="preserve">PLC2, </w:t>
            </w:r>
            <w:r w:rsidR="00672917" w:rsidRPr="008E7599">
              <w:t>PLC3, PLC4</w:t>
            </w:r>
          </w:p>
        </w:tc>
        <w:tc>
          <w:tcPr>
            <w:tcW w:w="3119" w:type="dxa"/>
          </w:tcPr>
          <w:p w14:paraId="3FEB7455" w14:textId="4637E5C8" w:rsidR="00672917" w:rsidRPr="008E7599" w:rsidRDefault="00071813" w:rsidP="00AF0697">
            <w:r w:rsidRPr="008E7599">
              <w:t>PLC1</w:t>
            </w:r>
          </w:p>
        </w:tc>
      </w:tr>
    </w:tbl>
    <w:p w14:paraId="3E52B199" w14:textId="484F2E42"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13</w:t>
      </w:r>
      <w:r w:rsidRPr="008E7599">
        <w:rPr>
          <w:i/>
          <w:iCs/>
          <w:color w:val="000000" w:themeColor="text1"/>
          <w:sz w:val="16"/>
          <w:szCs w:val="16"/>
        </w:rPr>
        <w:fldChar w:fldCharType="end"/>
      </w:r>
      <w:r w:rsidRPr="008E7599">
        <w:rPr>
          <w:i/>
          <w:iCs/>
          <w:color w:val="000000" w:themeColor="text1"/>
          <w:sz w:val="16"/>
          <w:szCs w:val="16"/>
        </w:rPr>
        <w:t xml:space="preserve">: Požadované zařazení V/V bodů stávajících PLC </w:t>
      </w:r>
      <w:r w:rsidR="005A3A4B">
        <w:rPr>
          <w:i/>
          <w:iCs/>
          <w:color w:val="000000" w:themeColor="text1"/>
          <w:sz w:val="16"/>
          <w:szCs w:val="16"/>
        </w:rPr>
        <w:t>zařízení</w:t>
      </w:r>
    </w:p>
    <w:p w14:paraId="0574219D" w14:textId="268D2240" w:rsidR="00D7350C" w:rsidRPr="008E7599" w:rsidRDefault="00D7350C" w:rsidP="00D7350C">
      <w:pPr>
        <w:jc w:val="center"/>
        <w:rPr>
          <w:i/>
          <w:iCs/>
          <w:color w:val="000000" w:themeColor="text1"/>
          <w:sz w:val="16"/>
          <w:szCs w:val="16"/>
        </w:rPr>
      </w:pPr>
      <w:r w:rsidRPr="008E7599">
        <w:rPr>
          <w:i/>
          <w:iCs/>
          <w:color w:val="000000" w:themeColor="text1"/>
          <w:sz w:val="16"/>
          <w:szCs w:val="16"/>
        </w:rPr>
        <w:t>do unifikované architektury v lokalitě Střelice</w:t>
      </w:r>
    </w:p>
    <w:p w14:paraId="360B51FB" w14:textId="7538A797" w:rsidR="005278E6" w:rsidRPr="008E7599" w:rsidRDefault="00672917" w:rsidP="00475B4F">
      <w:pPr>
        <w:pStyle w:val="Nadpis2"/>
      </w:pPr>
      <w:bookmarkStart w:id="29" w:name="_Toc170375734"/>
      <w:r w:rsidRPr="008E7599">
        <w:t>Třemošná</w:t>
      </w:r>
      <w:bookmarkEnd w:id="29"/>
    </w:p>
    <w:p w14:paraId="2C63020A" w14:textId="02AB29F7" w:rsidR="00672917" w:rsidRPr="008E7599" w:rsidRDefault="00672917" w:rsidP="00672917">
      <w:r w:rsidRPr="008E7599">
        <w:t>V </w:t>
      </w:r>
      <w:r w:rsidR="00C6681D">
        <w:t>L</w:t>
      </w:r>
      <w:r w:rsidRPr="008E7599">
        <w:t>okalitě Třemošná jsou instalovány 4 PLC</w:t>
      </w:r>
      <w:r w:rsidR="005A3A4B">
        <w:t xml:space="preserve"> zařízení</w:t>
      </w:r>
      <w:r w:rsidRPr="008E7599">
        <w:t xml:space="preserve"> </w:t>
      </w:r>
      <w:proofErr w:type="spellStart"/>
      <w:r w:rsidRPr="008E7599">
        <w:t>Simatic</w:t>
      </w:r>
      <w:proofErr w:type="spellEnd"/>
      <w:r w:rsidRPr="008E7599">
        <w:t xml:space="preserve"> S7-400</w:t>
      </w:r>
      <w:r w:rsidR="00D84292" w:rsidRPr="008E7599">
        <w:t xml:space="preserve"> (PLC1-PLC4)</w:t>
      </w:r>
      <w:r w:rsidRPr="008E7599">
        <w:t xml:space="preserve"> a 1 PLC</w:t>
      </w:r>
      <w:r w:rsidR="005A3A4B">
        <w:t xml:space="preserve"> zařízení</w:t>
      </w:r>
      <w:r w:rsidRPr="008E7599">
        <w:t xml:space="preserve"> </w:t>
      </w:r>
      <w:proofErr w:type="spellStart"/>
      <w:r w:rsidRPr="008E7599">
        <w:t>Simatic</w:t>
      </w:r>
      <w:proofErr w:type="spellEnd"/>
      <w:r w:rsidRPr="008E7599">
        <w:t xml:space="preserve"> S7-300</w:t>
      </w:r>
      <w:r w:rsidR="00D84292" w:rsidRPr="008E7599">
        <w:t xml:space="preserve"> (PLC5).</w:t>
      </w:r>
    </w:p>
    <w:p w14:paraId="32B1018E" w14:textId="77777777" w:rsidR="00672917" w:rsidRPr="008E7599" w:rsidRDefault="00672917" w:rsidP="00672917"/>
    <w:p w14:paraId="7CF6C419" w14:textId="77777777" w:rsidR="00672917" w:rsidRPr="008E7599" w:rsidRDefault="00672917" w:rsidP="00A6482F">
      <w:pPr>
        <w:pStyle w:val="Odstavecseseznamem"/>
        <w:numPr>
          <w:ilvl w:val="0"/>
          <w:numId w:val="20"/>
        </w:numPr>
      </w:pPr>
      <w:r w:rsidRPr="008E7599">
        <w:t>PLC1 – SIMATIC 400 LAVKY (výdejní lávky)</w:t>
      </w:r>
    </w:p>
    <w:p w14:paraId="21CDF011" w14:textId="59A370A9" w:rsidR="00672917" w:rsidRPr="008E7599" w:rsidRDefault="00672917" w:rsidP="00672917">
      <w:pPr>
        <w:pStyle w:val="Odstavecseseznamem"/>
        <w:ind w:left="1440" w:firstLine="687"/>
      </w:pPr>
      <w:r w:rsidRPr="008E7599">
        <w:lastRenderedPageBreak/>
        <w:t>RIO1.1 – SIMATIC 400 LAVKY (DP10)</w:t>
      </w:r>
    </w:p>
    <w:p w14:paraId="747F6EC0" w14:textId="619DF78A" w:rsidR="00672917" w:rsidRPr="008E7599" w:rsidRDefault="00672917" w:rsidP="00672917">
      <w:pPr>
        <w:pStyle w:val="Odstavecseseznamem"/>
        <w:ind w:left="1440" w:firstLine="687"/>
      </w:pPr>
      <w:r w:rsidRPr="008E7599">
        <w:t>RIO1.2 – SIMATIC 400 LAVKY (DP1)</w:t>
      </w:r>
    </w:p>
    <w:p w14:paraId="57C8ACE4" w14:textId="1ADEDD14" w:rsidR="00672917" w:rsidRPr="008E7599" w:rsidRDefault="00672917" w:rsidP="00672917">
      <w:pPr>
        <w:pStyle w:val="Odstavecseseznamem"/>
        <w:ind w:left="1440" w:firstLine="687"/>
      </w:pPr>
      <w:r w:rsidRPr="008E7599">
        <w:t>RIO1.3 – SIMATIC 400 LAVKY (DP3)</w:t>
      </w:r>
    </w:p>
    <w:p w14:paraId="489D8B75" w14:textId="79C62072" w:rsidR="00672917" w:rsidRPr="008E7599" w:rsidRDefault="00672917" w:rsidP="00672917">
      <w:pPr>
        <w:pStyle w:val="Odstavecseseznamem"/>
        <w:ind w:left="1440" w:firstLine="687"/>
      </w:pPr>
      <w:r w:rsidRPr="008E7599">
        <w:t>RIO1.4 – SIMATIC 400 LAVKY (DP4)</w:t>
      </w:r>
    </w:p>
    <w:p w14:paraId="5EFBDF2B" w14:textId="193C6EA8" w:rsidR="00672917" w:rsidRPr="008E7599" w:rsidRDefault="00672917" w:rsidP="00672917">
      <w:pPr>
        <w:pStyle w:val="Odstavecseseznamem"/>
        <w:ind w:left="1440" w:firstLine="687"/>
      </w:pPr>
      <w:r w:rsidRPr="008E7599">
        <w:t>RIO1.5 – SIMATIC 400 LAVKY (DP5)</w:t>
      </w:r>
    </w:p>
    <w:p w14:paraId="479EA11E" w14:textId="033B5A68" w:rsidR="00672917" w:rsidRPr="008E7599" w:rsidRDefault="00672917" w:rsidP="00672917">
      <w:pPr>
        <w:pStyle w:val="Odstavecseseznamem"/>
        <w:ind w:left="1440" w:firstLine="687"/>
      </w:pPr>
      <w:r w:rsidRPr="008E7599">
        <w:t>RIO1.6 – SIMATIC 400 LAVKY (DP7)</w:t>
      </w:r>
    </w:p>
    <w:p w14:paraId="2B97E912" w14:textId="786B1086" w:rsidR="00672917" w:rsidRPr="008E7599" w:rsidRDefault="00672917" w:rsidP="00672917">
      <w:pPr>
        <w:pStyle w:val="Odstavecseseznamem"/>
        <w:ind w:left="1440" w:firstLine="687"/>
      </w:pPr>
      <w:r w:rsidRPr="008E7599">
        <w:t>RIO1.7 – SIMATIC 400 LAVKY (PN1)</w:t>
      </w:r>
    </w:p>
    <w:p w14:paraId="6452B7B5" w14:textId="77777777" w:rsidR="00672917" w:rsidRPr="008E7599" w:rsidRDefault="00672917" w:rsidP="00672917"/>
    <w:p w14:paraId="3957DDE3" w14:textId="3E98615B" w:rsidR="00672917" w:rsidRPr="008E7599" w:rsidRDefault="00672917" w:rsidP="00A6482F">
      <w:pPr>
        <w:pStyle w:val="Odstavecseseznamem"/>
        <w:numPr>
          <w:ilvl w:val="0"/>
          <w:numId w:val="20"/>
        </w:numPr>
      </w:pPr>
      <w:r w:rsidRPr="008E7599">
        <w:t xml:space="preserve">PLC2 – SIMATIC 400 SKLAD </w:t>
      </w:r>
      <w:proofErr w:type="gramStart"/>
      <w:r w:rsidRPr="008E7599">
        <w:t>4A</w:t>
      </w:r>
      <w:proofErr w:type="gramEnd"/>
    </w:p>
    <w:p w14:paraId="27A7F753" w14:textId="77777777" w:rsidR="00672917" w:rsidRPr="008E7599" w:rsidRDefault="00672917" w:rsidP="00672917"/>
    <w:p w14:paraId="43E86DBC" w14:textId="7EB95652" w:rsidR="00672917" w:rsidRPr="008E7599" w:rsidRDefault="00672917" w:rsidP="00A6482F">
      <w:pPr>
        <w:pStyle w:val="Odstavecseseznamem"/>
        <w:numPr>
          <w:ilvl w:val="0"/>
          <w:numId w:val="20"/>
        </w:numPr>
      </w:pPr>
      <w:r w:rsidRPr="008E7599">
        <w:t xml:space="preserve">PLC3 – SIMATIC 400 SKLAD </w:t>
      </w:r>
      <w:proofErr w:type="gramStart"/>
      <w:r w:rsidRPr="008E7599">
        <w:t>4B</w:t>
      </w:r>
      <w:proofErr w:type="gramEnd"/>
    </w:p>
    <w:p w14:paraId="337833D7" w14:textId="77777777" w:rsidR="00672917" w:rsidRPr="008E7599" w:rsidRDefault="00672917" w:rsidP="00672917">
      <w:pPr>
        <w:pStyle w:val="Odstavecseseznamem"/>
      </w:pPr>
    </w:p>
    <w:p w14:paraId="7BC2A46C" w14:textId="03B530E3" w:rsidR="00672917" w:rsidRPr="008E7599" w:rsidRDefault="00672917" w:rsidP="00A6482F">
      <w:pPr>
        <w:pStyle w:val="Odstavecseseznamem"/>
        <w:numPr>
          <w:ilvl w:val="0"/>
          <w:numId w:val="20"/>
        </w:numPr>
      </w:pPr>
      <w:r w:rsidRPr="008E7599">
        <w:t>PLC4 – SIMATIC 400 PRODUKTOVOD</w:t>
      </w:r>
    </w:p>
    <w:p w14:paraId="2BDA216E" w14:textId="5B2A6FDE" w:rsidR="00672917" w:rsidRPr="008E7599" w:rsidRDefault="00672917" w:rsidP="00672917">
      <w:pPr>
        <w:ind w:left="2127"/>
      </w:pPr>
      <w:r w:rsidRPr="008E7599">
        <w:t xml:space="preserve">RIO1.1 – </w:t>
      </w:r>
      <w:r w:rsidR="00D84292" w:rsidRPr="008E7599">
        <w:t xml:space="preserve">SIMATIC 400 PRODUKTOVOD </w:t>
      </w:r>
      <w:r w:rsidRPr="008E7599">
        <w:t>(</w:t>
      </w:r>
      <w:r w:rsidR="00D84292" w:rsidRPr="008E7599">
        <w:t>PN1</w:t>
      </w:r>
      <w:r w:rsidRPr="008E7599">
        <w:t>)</w:t>
      </w:r>
    </w:p>
    <w:p w14:paraId="6A41355A" w14:textId="2EDF2B14" w:rsidR="00672917" w:rsidRPr="008E7599" w:rsidRDefault="00672917" w:rsidP="00672917">
      <w:pPr>
        <w:ind w:left="2127"/>
      </w:pPr>
      <w:r w:rsidRPr="008E7599">
        <w:t xml:space="preserve">RIO1.2 – SIMATIC 400 </w:t>
      </w:r>
      <w:r w:rsidR="00D84292" w:rsidRPr="008E7599">
        <w:t>PRODUKTOVOD</w:t>
      </w:r>
      <w:r w:rsidRPr="008E7599">
        <w:t xml:space="preserve"> (</w:t>
      </w:r>
      <w:r w:rsidR="00D84292" w:rsidRPr="008E7599">
        <w:t>PN2</w:t>
      </w:r>
      <w:r w:rsidRPr="008E7599">
        <w:t>)</w:t>
      </w:r>
    </w:p>
    <w:p w14:paraId="0036F238" w14:textId="77777777" w:rsidR="00D84292" w:rsidRPr="008E7599" w:rsidRDefault="00D84292" w:rsidP="00D84292"/>
    <w:p w14:paraId="5A44C709" w14:textId="3DDBA621" w:rsidR="00D84292" w:rsidRPr="008E7599" w:rsidRDefault="00D84292" w:rsidP="00A6482F">
      <w:pPr>
        <w:pStyle w:val="Odstavecseseznamem"/>
        <w:numPr>
          <w:ilvl w:val="0"/>
          <w:numId w:val="20"/>
        </w:numPr>
      </w:pPr>
      <w:r w:rsidRPr="008E7599">
        <w:t>PLC5 – SIMATIC 300 721</w:t>
      </w:r>
    </w:p>
    <w:p w14:paraId="45001BD0" w14:textId="77777777" w:rsidR="00D84292" w:rsidRPr="008E7599" w:rsidRDefault="00D84292" w:rsidP="00D84292"/>
    <w:p w14:paraId="48A90514" w14:textId="4B82B11A" w:rsidR="00D84292" w:rsidRPr="008E7599" w:rsidRDefault="00D84292" w:rsidP="00D84292">
      <w:r w:rsidRPr="008E7599">
        <w:t xml:space="preserve">Požadované zařazení rozsahu V/V bodů a komunikací pod PLC </w:t>
      </w:r>
      <w:r w:rsidR="00C6681D">
        <w:t xml:space="preserve">úrovní </w:t>
      </w:r>
      <w:r w:rsidRPr="008E7599">
        <w:t>v rámci nové unifikované architektury:</w:t>
      </w:r>
    </w:p>
    <w:p w14:paraId="1734BB31" w14:textId="77777777" w:rsidR="00D84292" w:rsidRPr="008E7599" w:rsidRDefault="00D84292" w:rsidP="00D84292"/>
    <w:tbl>
      <w:tblPr>
        <w:tblStyle w:val="Mkatabulky"/>
        <w:tblW w:w="0" w:type="auto"/>
        <w:tblInd w:w="1696" w:type="dxa"/>
        <w:tblLook w:val="04A0" w:firstRow="1" w:lastRow="0" w:firstColumn="1" w:lastColumn="0" w:noHBand="0" w:noVBand="1"/>
      </w:tblPr>
      <w:tblGrid>
        <w:gridCol w:w="3118"/>
        <w:gridCol w:w="3119"/>
      </w:tblGrid>
      <w:tr w:rsidR="00D84292" w:rsidRPr="008E7599" w14:paraId="5752145B" w14:textId="77777777" w:rsidTr="00AF0697">
        <w:tc>
          <w:tcPr>
            <w:tcW w:w="3118" w:type="dxa"/>
            <w:shd w:val="clear" w:color="auto" w:fill="A6A6A6" w:themeFill="background1" w:themeFillShade="A6"/>
          </w:tcPr>
          <w:p w14:paraId="5CFE01FE" w14:textId="77777777" w:rsidR="00D84292" w:rsidRPr="008E7599" w:rsidRDefault="00D84292" w:rsidP="00AF0697">
            <w:r w:rsidRPr="008E7599">
              <w:t>PLC SKLAD</w:t>
            </w:r>
          </w:p>
        </w:tc>
        <w:tc>
          <w:tcPr>
            <w:tcW w:w="3119" w:type="dxa"/>
            <w:shd w:val="clear" w:color="auto" w:fill="A6A6A6" w:themeFill="background1" w:themeFillShade="A6"/>
          </w:tcPr>
          <w:p w14:paraId="179F5A26" w14:textId="77777777" w:rsidR="00D84292" w:rsidRPr="008E7599" w:rsidRDefault="00D84292" w:rsidP="00AF0697">
            <w:r w:rsidRPr="008E7599">
              <w:t>PLC VYDEJ</w:t>
            </w:r>
          </w:p>
        </w:tc>
      </w:tr>
      <w:tr w:rsidR="00D84292" w:rsidRPr="008E7599" w14:paraId="3CAFB81A" w14:textId="77777777" w:rsidTr="00AF0697">
        <w:tc>
          <w:tcPr>
            <w:tcW w:w="3118" w:type="dxa"/>
          </w:tcPr>
          <w:p w14:paraId="02E3DBE0" w14:textId="68ADAFA6" w:rsidR="00D84292" w:rsidRPr="008E7599" w:rsidRDefault="00F04C1C" w:rsidP="00AF0697">
            <w:r w:rsidRPr="008E7599">
              <w:t>PLC2-PLC5</w:t>
            </w:r>
          </w:p>
        </w:tc>
        <w:tc>
          <w:tcPr>
            <w:tcW w:w="3119" w:type="dxa"/>
          </w:tcPr>
          <w:p w14:paraId="7A76DAAA" w14:textId="24C94598" w:rsidR="00D84292" w:rsidRPr="008E7599" w:rsidRDefault="00071813" w:rsidP="00AF0697">
            <w:r w:rsidRPr="008E7599">
              <w:t>PLC1</w:t>
            </w:r>
          </w:p>
        </w:tc>
      </w:tr>
    </w:tbl>
    <w:p w14:paraId="0F67C9D2" w14:textId="4C8D7C44"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14</w:t>
      </w:r>
      <w:r w:rsidRPr="008E7599">
        <w:rPr>
          <w:i/>
          <w:iCs/>
          <w:color w:val="000000" w:themeColor="text1"/>
          <w:sz w:val="16"/>
          <w:szCs w:val="16"/>
        </w:rPr>
        <w:fldChar w:fldCharType="end"/>
      </w:r>
      <w:r w:rsidRPr="008E7599">
        <w:rPr>
          <w:i/>
          <w:iCs/>
          <w:color w:val="000000" w:themeColor="text1"/>
          <w:sz w:val="16"/>
          <w:szCs w:val="16"/>
        </w:rPr>
        <w:t xml:space="preserve">: Požadované zařazení V/V bodů stávajících PLC </w:t>
      </w:r>
      <w:r w:rsidR="005A3A4B">
        <w:rPr>
          <w:i/>
          <w:iCs/>
          <w:color w:val="000000" w:themeColor="text1"/>
          <w:sz w:val="16"/>
          <w:szCs w:val="16"/>
        </w:rPr>
        <w:t>zařízení</w:t>
      </w:r>
    </w:p>
    <w:p w14:paraId="1BB6253A" w14:textId="2EF3AD16" w:rsidR="00D7350C" w:rsidRPr="008E7599" w:rsidRDefault="00D7350C" w:rsidP="00D7350C">
      <w:pPr>
        <w:jc w:val="center"/>
        <w:rPr>
          <w:i/>
          <w:iCs/>
          <w:color w:val="000000" w:themeColor="text1"/>
          <w:sz w:val="16"/>
          <w:szCs w:val="16"/>
        </w:rPr>
      </w:pPr>
      <w:r w:rsidRPr="008E7599">
        <w:rPr>
          <w:i/>
          <w:iCs/>
          <w:color w:val="000000" w:themeColor="text1"/>
          <w:sz w:val="16"/>
          <w:szCs w:val="16"/>
        </w:rPr>
        <w:t>do unifikované architektury v lokalitě Třemošná</w:t>
      </w:r>
    </w:p>
    <w:p w14:paraId="665CAD5C" w14:textId="77777777" w:rsidR="00672917" w:rsidRPr="008E7599" w:rsidRDefault="00672917" w:rsidP="00672917"/>
    <w:p w14:paraId="6654FFC7" w14:textId="33B6235E" w:rsidR="00672917" w:rsidRPr="008E7599" w:rsidRDefault="00D84292" w:rsidP="00475B4F">
      <w:pPr>
        <w:pStyle w:val="Nadpis2"/>
      </w:pPr>
      <w:r w:rsidRPr="008E7599">
        <w:t xml:space="preserve"> </w:t>
      </w:r>
      <w:bookmarkStart w:id="30" w:name="_Toc170375735"/>
      <w:r w:rsidRPr="008E7599">
        <w:t>Včelná</w:t>
      </w:r>
      <w:bookmarkEnd w:id="30"/>
    </w:p>
    <w:p w14:paraId="4D4EE083" w14:textId="6402823D" w:rsidR="00D84292" w:rsidRPr="008E7599" w:rsidRDefault="00D84292" w:rsidP="00D84292">
      <w:r w:rsidRPr="008E7599">
        <w:t>V </w:t>
      </w:r>
      <w:r w:rsidR="00C6681D">
        <w:t>L</w:t>
      </w:r>
      <w:r w:rsidRPr="008E7599">
        <w:t>okalitě Včelná jsou instalovány 2 PLC</w:t>
      </w:r>
      <w:r w:rsidR="005A3A4B">
        <w:t xml:space="preserve"> zařízení</w:t>
      </w:r>
      <w:r w:rsidRPr="008E7599">
        <w:t xml:space="preserve"> </w:t>
      </w:r>
      <w:proofErr w:type="spellStart"/>
      <w:r w:rsidRPr="008E7599">
        <w:t>Simatic</w:t>
      </w:r>
      <w:proofErr w:type="spellEnd"/>
      <w:r w:rsidRPr="008E7599">
        <w:t xml:space="preserve"> S7-400 (PLC1, PLC2) a 1 PLC</w:t>
      </w:r>
      <w:r w:rsidR="005A3A4B">
        <w:t xml:space="preserve"> zařízení</w:t>
      </w:r>
      <w:r w:rsidRPr="008E7599">
        <w:t xml:space="preserve"> </w:t>
      </w:r>
      <w:proofErr w:type="spellStart"/>
      <w:r w:rsidRPr="008E7599">
        <w:t>Simatic</w:t>
      </w:r>
      <w:proofErr w:type="spellEnd"/>
      <w:r w:rsidRPr="008E7599">
        <w:t xml:space="preserve"> S7-300 (PLC3).</w:t>
      </w:r>
    </w:p>
    <w:p w14:paraId="6607F1D5" w14:textId="77777777" w:rsidR="00D84292" w:rsidRPr="008E7599" w:rsidRDefault="00D84292" w:rsidP="00D84292"/>
    <w:p w14:paraId="1A0086E9" w14:textId="5A882450" w:rsidR="00D84292" w:rsidRPr="008E7599" w:rsidRDefault="00D84292" w:rsidP="00A6482F">
      <w:pPr>
        <w:pStyle w:val="Odstavecseseznamem"/>
        <w:numPr>
          <w:ilvl w:val="0"/>
          <w:numId w:val="21"/>
        </w:numPr>
      </w:pPr>
      <w:r w:rsidRPr="008E7599">
        <w:t>PLC1 – SIMATIC 400 VYDEJ (výdejní lávky)</w:t>
      </w:r>
    </w:p>
    <w:p w14:paraId="21445903" w14:textId="7CE11923" w:rsidR="00D84292" w:rsidRPr="008E7599" w:rsidRDefault="00D84292" w:rsidP="00D84292">
      <w:pPr>
        <w:pStyle w:val="Odstavecseseznamem"/>
        <w:ind w:left="1440" w:firstLine="687"/>
      </w:pPr>
      <w:r w:rsidRPr="008E7599">
        <w:t>RIO1.1 – SIMATIC 400 VYDEJ (PN1)</w:t>
      </w:r>
    </w:p>
    <w:p w14:paraId="6A13574F" w14:textId="77777777" w:rsidR="00D84292" w:rsidRPr="008E7599" w:rsidRDefault="00D84292" w:rsidP="00D84292"/>
    <w:p w14:paraId="4439653F" w14:textId="6854CFB5" w:rsidR="00D84292" w:rsidRPr="008E7599" w:rsidRDefault="00D84292" w:rsidP="00A6482F">
      <w:pPr>
        <w:pStyle w:val="Odstavecseseznamem"/>
        <w:numPr>
          <w:ilvl w:val="0"/>
          <w:numId w:val="21"/>
        </w:numPr>
      </w:pPr>
      <w:r w:rsidRPr="008E7599">
        <w:t>PLC2 – SIMATIC 400 SKLAD</w:t>
      </w:r>
    </w:p>
    <w:p w14:paraId="64472401" w14:textId="77777777" w:rsidR="00D84292" w:rsidRPr="008E7599" w:rsidRDefault="00D84292" w:rsidP="00D84292"/>
    <w:p w14:paraId="201C6E40" w14:textId="73D9A875" w:rsidR="00D84292" w:rsidRPr="008E7599" w:rsidRDefault="00D84292" w:rsidP="00A6482F">
      <w:pPr>
        <w:pStyle w:val="Odstavecseseznamem"/>
        <w:numPr>
          <w:ilvl w:val="0"/>
          <w:numId w:val="21"/>
        </w:numPr>
      </w:pPr>
      <w:r w:rsidRPr="008E7599">
        <w:t>PLC3 – SIMATIC 300</w:t>
      </w:r>
    </w:p>
    <w:p w14:paraId="1BF23141" w14:textId="77777777" w:rsidR="00D84292" w:rsidRPr="008E7599" w:rsidRDefault="00D84292" w:rsidP="00D84292">
      <w:pPr>
        <w:pStyle w:val="Odstavecseseznamem"/>
      </w:pPr>
    </w:p>
    <w:p w14:paraId="6A88717B" w14:textId="2F388438" w:rsidR="00D84292" w:rsidRPr="008E7599" w:rsidRDefault="00D84292" w:rsidP="00D84292">
      <w:r w:rsidRPr="008E7599">
        <w:t xml:space="preserve">Požadované zařazení rozsahu V/V bodů a komunikací pod PLC </w:t>
      </w:r>
      <w:r w:rsidR="00C6681D">
        <w:t xml:space="preserve">úrovní </w:t>
      </w:r>
      <w:r w:rsidRPr="008E7599">
        <w:t>v rámci nové unifikované architektury:</w:t>
      </w:r>
    </w:p>
    <w:p w14:paraId="0F7659A6" w14:textId="77777777" w:rsidR="00D84292" w:rsidRPr="008E7599" w:rsidRDefault="00D84292" w:rsidP="00D84292"/>
    <w:tbl>
      <w:tblPr>
        <w:tblStyle w:val="Mkatabulky"/>
        <w:tblW w:w="0" w:type="auto"/>
        <w:tblInd w:w="1696" w:type="dxa"/>
        <w:tblLook w:val="04A0" w:firstRow="1" w:lastRow="0" w:firstColumn="1" w:lastColumn="0" w:noHBand="0" w:noVBand="1"/>
      </w:tblPr>
      <w:tblGrid>
        <w:gridCol w:w="3118"/>
        <w:gridCol w:w="3119"/>
      </w:tblGrid>
      <w:tr w:rsidR="00D84292" w:rsidRPr="008E7599" w14:paraId="1124D25F" w14:textId="77777777" w:rsidTr="00AF0697">
        <w:tc>
          <w:tcPr>
            <w:tcW w:w="3118" w:type="dxa"/>
            <w:shd w:val="clear" w:color="auto" w:fill="A6A6A6" w:themeFill="background1" w:themeFillShade="A6"/>
          </w:tcPr>
          <w:p w14:paraId="4A59E03D" w14:textId="77777777" w:rsidR="00D84292" w:rsidRPr="008E7599" w:rsidRDefault="00D84292" w:rsidP="00AF0697">
            <w:r w:rsidRPr="008E7599">
              <w:t>PLC SKLAD</w:t>
            </w:r>
          </w:p>
        </w:tc>
        <w:tc>
          <w:tcPr>
            <w:tcW w:w="3119" w:type="dxa"/>
            <w:shd w:val="clear" w:color="auto" w:fill="A6A6A6" w:themeFill="background1" w:themeFillShade="A6"/>
          </w:tcPr>
          <w:p w14:paraId="74FC6111" w14:textId="77777777" w:rsidR="00D84292" w:rsidRPr="008E7599" w:rsidRDefault="00D84292" w:rsidP="00AF0697">
            <w:r w:rsidRPr="008E7599">
              <w:t>PLC VYDEJ</w:t>
            </w:r>
          </w:p>
        </w:tc>
      </w:tr>
      <w:tr w:rsidR="00D84292" w:rsidRPr="008E7599" w14:paraId="6A37F4B7" w14:textId="77777777" w:rsidTr="00AF0697">
        <w:tc>
          <w:tcPr>
            <w:tcW w:w="3118" w:type="dxa"/>
          </w:tcPr>
          <w:p w14:paraId="4CA75077" w14:textId="24CD610E" w:rsidR="00D84292" w:rsidRPr="008E7599" w:rsidRDefault="001716A3" w:rsidP="00AF0697">
            <w:r w:rsidRPr="008E7599">
              <w:t xml:space="preserve">PLC2, </w:t>
            </w:r>
            <w:r w:rsidR="00D84292" w:rsidRPr="008E7599">
              <w:t>PLC3</w:t>
            </w:r>
          </w:p>
        </w:tc>
        <w:tc>
          <w:tcPr>
            <w:tcW w:w="3119" w:type="dxa"/>
          </w:tcPr>
          <w:p w14:paraId="49C6C9C9" w14:textId="196BCD47" w:rsidR="00D84292" w:rsidRPr="008E7599" w:rsidRDefault="001716A3" w:rsidP="00AF0697">
            <w:r w:rsidRPr="008E7599">
              <w:t>PLC1</w:t>
            </w:r>
          </w:p>
        </w:tc>
      </w:tr>
    </w:tbl>
    <w:p w14:paraId="5543E4D5" w14:textId="67AAB4A8" w:rsidR="00D7350C" w:rsidRPr="008E7599" w:rsidRDefault="00D7350C" w:rsidP="00D7350C">
      <w:pPr>
        <w:jc w:val="center"/>
        <w:rPr>
          <w:i/>
          <w:iCs/>
          <w:color w:val="000000" w:themeColor="text1"/>
          <w:sz w:val="16"/>
          <w:szCs w:val="16"/>
        </w:rPr>
      </w:pPr>
      <w:r w:rsidRPr="008E7599">
        <w:rPr>
          <w:i/>
          <w:iCs/>
          <w:color w:val="000000" w:themeColor="text1"/>
          <w:sz w:val="16"/>
          <w:szCs w:val="16"/>
        </w:rPr>
        <w:t xml:space="preserve">Tabulka </w:t>
      </w:r>
      <w:r w:rsidRPr="008E7599">
        <w:rPr>
          <w:i/>
          <w:iCs/>
          <w:color w:val="000000" w:themeColor="text1"/>
          <w:sz w:val="16"/>
          <w:szCs w:val="16"/>
        </w:rPr>
        <w:fldChar w:fldCharType="begin"/>
      </w:r>
      <w:r w:rsidRPr="008E7599">
        <w:rPr>
          <w:i/>
          <w:iCs/>
          <w:color w:val="000000" w:themeColor="text1"/>
          <w:sz w:val="16"/>
          <w:szCs w:val="16"/>
        </w:rPr>
        <w:instrText xml:space="preserve"> SEQ Tabulka \* MERGEFORMAT </w:instrText>
      </w:r>
      <w:r w:rsidRPr="008E7599">
        <w:rPr>
          <w:i/>
          <w:iCs/>
          <w:color w:val="000000" w:themeColor="text1"/>
          <w:sz w:val="16"/>
          <w:szCs w:val="16"/>
        </w:rPr>
        <w:fldChar w:fldCharType="separate"/>
      </w:r>
      <w:r w:rsidR="00487FD1">
        <w:rPr>
          <w:i/>
          <w:iCs/>
          <w:noProof/>
          <w:color w:val="000000" w:themeColor="text1"/>
          <w:sz w:val="16"/>
          <w:szCs w:val="16"/>
        </w:rPr>
        <w:t>15</w:t>
      </w:r>
      <w:r w:rsidRPr="008E7599">
        <w:rPr>
          <w:i/>
          <w:iCs/>
          <w:color w:val="000000" w:themeColor="text1"/>
          <w:sz w:val="16"/>
          <w:szCs w:val="16"/>
        </w:rPr>
        <w:fldChar w:fldCharType="end"/>
      </w:r>
      <w:r w:rsidRPr="008E7599">
        <w:rPr>
          <w:i/>
          <w:iCs/>
          <w:color w:val="000000" w:themeColor="text1"/>
          <w:sz w:val="16"/>
          <w:szCs w:val="16"/>
        </w:rPr>
        <w:t xml:space="preserve">: Požadované zařazení V/V bodů stávajících PLC </w:t>
      </w:r>
      <w:r w:rsidR="005A3A4B">
        <w:rPr>
          <w:i/>
          <w:iCs/>
          <w:color w:val="000000" w:themeColor="text1"/>
          <w:sz w:val="16"/>
          <w:szCs w:val="16"/>
        </w:rPr>
        <w:t>zařízení</w:t>
      </w:r>
    </w:p>
    <w:p w14:paraId="28AE8FEE" w14:textId="1A29DC73" w:rsidR="00D7350C" w:rsidRPr="008E7599" w:rsidRDefault="00D7350C" w:rsidP="00D7350C">
      <w:pPr>
        <w:jc w:val="center"/>
        <w:rPr>
          <w:i/>
          <w:iCs/>
          <w:color w:val="000000" w:themeColor="text1"/>
          <w:sz w:val="16"/>
          <w:szCs w:val="16"/>
        </w:rPr>
      </w:pPr>
      <w:r w:rsidRPr="008E7599">
        <w:rPr>
          <w:i/>
          <w:iCs/>
          <w:color w:val="000000" w:themeColor="text1"/>
          <w:sz w:val="16"/>
          <w:szCs w:val="16"/>
        </w:rPr>
        <w:t>do unifikované architektury v lokalitě Včelná</w:t>
      </w:r>
    </w:p>
    <w:p w14:paraId="2899C04A" w14:textId="19D8643A" w:rsidR="00EF1111" w:rsidRPr="008E7599" w:rsidRDefault="00EF1111" w:rsidP="00EF1111"/>
    <w:p w14:paraId="665D772B" w14:textId="1322BCD2" w:rsidR="00A371FF" w:rsidRPr="008E7599" w:rsidRDefault="00A371FF" w:rsidP="00A371FF">
      <w:pPr>
        <w:pStyle w:val="Nadpis1"/>
      </w:pPr>
      <w:bookmarkStart w:id="31" w:name="_Toc170375736"/>
      <w:r w:rsidRPr="008E7599">
        <w:t xml:space="preserve">Požadavky na hardware a software </w:t>
      </w:r>
      <w:r w:rsidR="00925449">
        <w:t xml:space="preserve">v rámci </w:t>
      </w:r>
      <w:r w:rsidRPr="008E7599">
        <w:t>PLC</w:t>
      </w:r>
      <w:bookmarkEnd w:id="31"/>
      <w:r w:rsidR="00925449">
        <w:t xml:space="preserve"> úrovně</w:t>
      </w:r>
    </w:p>
    <w:p w14:paraId="40E0F578" w14:textId="064BDF57" w:rsidR="00240B4B" w:rsidRPr="008E7599" w:rsidRDefault="00AD7804" w:rsidP="00AD7804">
      <w:r w:rsidRPr="008E7599">
        <w:t xml:space="preserve">PLC </w:t>
      </w:r>
      <w:r w:rsidR="00925449">
        <w:t xml:space="preserve">úroveň </w:t>
      </w:r>
      <w:r w:rsidRPr="008E7599">
        <w:t>musí mít vlastnosti moderní PLC</w:t>
      </w:r>
      <w:r w:rsidR="00925449">
        <w:t xml:space="preserve"> úrovně</w:t>
      </w:r>
      <w:r w:rsidRPr="008E7599">
        <w:t xml:space="preserve">, musí být dostupné na globálním trhu prostřednictvím sítě distributorů jak v ČR, tak i ve světě. Předpokladem je, že </w:t>
      </w:r>
      <w:r w:rsidR="005A3A4B">
        <w:t>PLC úrovně</w:t>
      </w:r>
      <w:r w:rsidRPr="008E7599">
        <w:t xml:space="preserve"> </w:t>
      </w:r>
      <w:r w:rsidR="003F62E4">
        <w:t>byl již použit a otestován v praxi</w:t>
      </w:r>
      <w:r w:rsidRPr="008E7599">
        <w:t xml:space="preserve"> na </w:t>
      </w:r>
      <w:r w:rsidR="003F62E4">
        <w:t>projektech</w:t>
      </w:r>
      <w:r w:rsidR="003F62E4" w:rsidRPr="008E7599">
        <w:t xml:space="preserve"> </w:t>
      </w:r>
      <w:r w:rsidRPr="008E7599">
        <w:t>obdobného charakteru (přeprava a distribuce ropných produktů, ropy, nebo jiných typů uhlovodíků</w:t>
      </w:r>
      <w:r w:rsidR="000C6E5F" w:rsidRPr="008E7599">
        <w:t xml:space="preserve">.) </w:t>
      </w:r>
    </w:p>
    <w:p w14:paraId="312ADA35" w14:textId="77777777" w:rsidR="000C6E5F" w:rsidRPr="008E7599" w:rsidRDefault="000C6E5F" w:rsidP="00AD7804"/>
    <w:p w14:paraId="57AA066E" w14:textId="0391ACF0" w:rsidR="00240B4B" w:rsidRPr="008E7599" w:rsidRDefault="00240B4B" w:rsidP="00AD7804">
      <w:pPr>
        <w:rPr>
          <w:b/>
          <w:bCs/>
        </w:rPr>
      </w:pPr>
      <w:r w:rsidRPr="008E7599">
        <w:rPr>
          <w:b/>
          <w:bCs/>
        </w:rPr>
        <w:t xml:space="preserve">V případě pochybností o splnění uvedených požadavků si </w:t>
      </w:r>
      <w:r w:rsidR="00652016">
        <w:rPr>
          <w:b/>
          <w:bCs/>
        </w:rPr>
        <w:t>z</w:t>
      </w:r>
      <w:r w:rsidR="00652016" w:rsidRPr="008E7599">
        <w:rPr>
          <w:b/>
          <w:bCs/>
        </w:rPr>
        <w:t xml:space="preserve">adavatel </w:t>
      </w:r>
      <w:r w:rsidRPr="008E7599">
        <w:rPr>
          <w:b/>
          <w:bCs/>
        </w:rPr>
        <w:t xml:space="preserve">vyhrazuje právo požádat o reference dané PLC </w:t>
      </w:r>
      <w:r w:rsidR="00EC5AB3">
        <w:rPr>
          <w:b/>
          <w:bCs/>
        </w:rPr>
        <w:t xml:space="preserve">úrovně </w:t>
      </w:r>
      <w:r w:rsidRPr="008E7599">
        <w:rPr>
          <w:b/>
          <w:bCs/>
        </w:rPr>
        <w:t xml:space="preserve">a při nedostatečné průkaznosti dodaných informací takovýto typ PLC </w:t>
      </w:r>
      <w:r w:rsidR="00EC5AB3">
        <w:rPr>
          <w:b/>
          <w:bCs/>
        </w:rPr>
        <w:t xml:space="preserve">úrovně </w:t>
      </w:r>
      <w:r w:rsidRPr="008E7599">
        <w:rPr>
          <w:b/>
          <w:bCs/>
        </w:rPr>
        <w:t>odmítnout.</w:t>
      </w:r>
    </w:p>
    <w:p w14:paraId="43A7CB88" w14:textId="16ABE50D" w:rsidR="008E1F21" w:rsidRPr="008E7599" w:rsidRDefault="008E1F21" w:rsidP="008E1F21">
      <w:pPr>
        <w:pStyle w:val="Nadpis2"/>
      </w:pPr>
      <w:bookmarkStart w:id="32" w:name="_Toc170375737"/>
      <w:r w:rsidRPr="008E7599">
        <w:t xml:space="preserve">Požadavky na </w:t>
      </w:r>
      <w:r w:rsidR="006766B1">
        <w:t xml:space="preserve">PLC </w:t>
      </w:r>
      <w:r w:rsidRPr="008E7599">
        <w:t>hardware</w:t>
      </w:r>
      <w:bookmarkEnd w:id="32"/>
    </w:p>
    <w:p w14:paraId="2424A3BC" w14:textId="4960C8BD" w:rsidR="00240B4B" w:rsidRPr="008E7599" w:rsidRDefault="00240B4B" w:rsidP="00AD7804">
      <w:r w:rsidRPr="008E7599">
        <w:t>Ve všeobecnosti se požaduje splnění minimálně následujících parametrů:</w:t>
      </w:r>
    </w:p>
    <w:p w14:paraId="668CED7C" w14:textId="77777777" w:rsidR="00240B4B" w:rsidRPr="008E7599" w:rsidRDefault="00240B4B" w:rsidP="00AD7804"/>
    <w:tbl>
      <w:tblPr>
        <w:tblStyle w:val="Mkatabulky"/>
        <w:tblW w:w="0" w:type="auto"/>
        <w:tblInd w:w="421" w:type="dxa"/>
        <w:tblLook w:val="04A0" w:firstRow="1" w:lastRow="0" w:firstColumn="1" w:lastColumn="0" w:noHBand="0" w:noVBand="1"/>
      </w:tblPr>
      <w:tblGrid>
        <w:gridCol w:w="4418"/>
        <w:gridCol w:w="4253"/>
      </w:tblGrid>
      <w:tr w:rsidR="00240B4B" w:rsidRPr="008E7599" w14:paraId="1E6964A6" w14:textId="77777777" w:rsidTr="00887F6F">
        <w:tc>
          <w:tcPr>
            <w:tcW w:w="8671" w:type="dxa"/>
            <w:gridSpan w:val="2"/>
            <w:shd w:val="clear" w:color="auto" w:fill="A6A6A6" w:themeFill="background1" w:themeFillShade="A6"/>
          </w:tcPr>
          <w:p w14:paraId="43308A31" w14:textId="4432BF9E" w:rsidR="00240B4B" w:rsidRPr="008E7599" w:rsidRDefault="00240B4B" w:rsidP="00AD7804">
            <w:r w:rsidRPr="008E7599">
              <w:lastRenderedPageBreak/>
              <w:t xml:space="preserve">Napájecí </w:t>
            </w:r>
            <w:proofErr w:type="gramStart"/>
            <w:r w:rsidRPr="008E7599">
              <w:t>napětí  PLC</w:t>
            </w:r>
            <w:proofErr w:type="gramEnd"/>
            <w:r w:rsidR="00EC5AB3">
              <w:t xml:space="preserve"> zařízení</w:t>
            </w:r>
            <w:r w:rsidRPr="008E7599">
              <w:t>, nebo stanice vzdálených V/V</w:t>
            </w:r>
          </w:p>
          <w:p w14:paraId="4C095E09" w14:textId="402113DB" w:rsidR="00240B4B" w:rsidRPr="008E7599" w:rsidRDefault="00240B4B" w:rsidP="00AD7804">
            <w:r w:rsidRPr="008E7599">
              <w:t>Předpokládá se podpora všech uvedených možností</w:t>
            </w:r>
          </w:p>
        </w:tc>
      </w:tr>
      <w:tr w:rsidR="00AD7804" w:rsidRPr="008E7599" w14:paraId="79D6185F" w14:textId="77777777" w:rsidTr="00887F6F">
        <w:tc>
          <w:tcPr>
            <w:tcW w:w="4418" w:type="dxa"/>
          </w:tcPr>
          <w:p w14:paraId="4C4704ED" w14:textId="1E02DF9D" w:rsidR="00AD7804" w:rsidRPr="008E7599" w:rsidRDefault="00240B4B" w:rsidP="00AD7804">
            <w:r w:rsidRPr="008E7599">
              <w:t>=</w:t>
            </w:r>
            <w:proofErr w:type="gramStart"/>
            <w:r w:rsidRPr="008E7599">
              <w:t>24V</w:t>
            </w:r>
            <w:proofErr w:type="gramEnd"/>
            <w:r w:rsidRPr="008E7599">
              <w:t xml:space="preserve"> jmen.</w:t>
            </w:r>
          </w:p>
        </w:tc>
        <w:tc>
          <w:tcPr>
            <w:tcW w:w="4253" w:type="dxa"/>
          </w:tcPr>
          <w:p w14:paraId="5B94E305" w14:textId="3F159DB8" w:rsidR="00AD7804" w:rsidRPr="008E7599" w:rsidRDefault="00240B4B" w:rsidP="00AD7804">
            <w:r w:rsidRPr="008E7599">
              <w:t>Rozsah =20 až =</w:t>
            </w:r>
            <w:proofErr w:type="gramStart"/>
            <w:r w:rsidRPr="008E7599">
              <w:t>28V</w:t>
            </w:r>
            <w:proofErr w:type="gramEnd"/>
          </w:p>
        </w:tc>
      </w:tr>
      <w:tr w:rsidR="00AD7804" w:rsidRPr="008E7599" w14:paraId="628DF3A3" w14:textId="77777777" w:rsidTr="00887F6F">
        <w:tc>
          <w:tcPr>
            <w:tcW w:w="4418" w:type="dxa"/>
          </w:tcPr>
          <w:p w14:paraId="2571E162" w14:textId="3804167D" w:rsidR="00AD7804" w:rsidRPr="008E7599" w:rsidRDefault="00240B4B" w:rsidP="00AD7804">
            <w:r w:rsidRPr="008E7599">
              <w:t>~</w:t>
            </w:r>
            <w:proofErr w:type="gramStart"/>
            <w:r w:rsidRPr="008E7599">
              <w:t>230V</w:t>
            </w:r>
            <w:proofErr w:type="gramEnd"/>
            <w:r w:rsidRPr="008E7599">
              <w:t xml:space="preserve"> jmen. </w:t>
            </w:r>
          </w:p>
        </w:tc>
        <w:tc>
          <w:tcPr>
            <w:tcW w:w="4253" w:type="dxa"/>
          </w:tcPr>
          <w:p w14:paraId="1CE04399" w14:textId="28992594" w:rsidR="00AD7804" w:rsidRPr="008E7599" w:rsidRDefault="00240B4B" w:rsidP="00AD7804">
            <w:r w:rsidRPr="008E7599">
              <w:t>Rozsah ~90 až ~</w:t>
            </w:r>
            <w:proofErr w:type="gramStart"/>
            <w:r w:rsidRPr="008E7599">
              <w:t>260V</w:t>
            </w:r>
            <w:proofErr w:type="gramEnd"/>
          </w:p>
        </w:tc>
      </w:tr>
      <w:tr w:rsidR="00A32132" w:rsidRPr="008E7599" w14:paraId="00AF23CE" w14:textId="77777777" w:rsidTr="00887F6F">
        <w:tc>
          <w:tcPr>
            <w:tcW w:w="4418" w:type="dxa"/>
          </w:tcPr>
          <w:p w14:paraId="435A5C56" w14:textId="3B434CCD" w:rsidR="00A32132" w:rsidRPr="008E7599" w:rsidRDefault="00A32132" w:rsidP="00AD7804">
            <w:r w:rsidRPr="008E7599">
              <w:t>Ochrana proti přepólování zdroje</w:t>
            </w:r>
          </w:p>
        </w:tc>
        <w:tc>
          <w:tcPr>
            <w:tcW w:w="4253" w:type="dxa"/>
          </w:tcPr>
          <w:p w14:paraId="7C9524BB" w14:textId="193C9E40" w:rsidR="00A32132" w:rsidRPr="008E7599" w:rsidRDefault="00A32132" w:rsidP="00AD7804">
            <w:r w:rsidRPr="008E7599">
              <w:t>Požadována</w:t>
            </w:r>
          </w:p>
        </w:tc>
      </w:tr>
      <w:tr w:rsidR="00887F6F" w:rsidRPr="008E7599" w14:paraId="0FB7EF55" w14:textId="77777777" w:rsidTr="00887F6F">
        <w:tc>
          <w:tcPr>
            <w:tcW w:w="8671" w:type="dxa"/>
            <w:gridSpan w:val="2"/>
            <w:shd w:val="clear" w:color="auto" w:fill="A6A6A6" w:themeFill="background1" w:themeFillShade="A6"/>
          </w:tcPr>
          <w:p w14:paraId="226B76C4" w14:textId="150DD4CA" w:rsidR="00887F6F" w:rsidRPr="008E7599" w:rsidRDefault="00887F6F" w:rsidP="00AF0697">
            <w:r w:rsidRPr="008E7599">
              <w:t>Provozní a skladovací teploty (pro všechny PLC komponenty)</w:t>
            </w:r>
          </w:p>
        </w:tc>
      </w:tr>
      <w:tr w:rsidR="00887F6F" w:rsidRPr="008E7599" w14:paraId="24D93B5A" w14:textId="77777777" w:rsidTr="00887F6F">
        <w:tc>
          <w:tcPr>
            <w:tcW w:w="4418" w:type="dxa"/>
          </w:tcPr>
          <w:p w14:paraId="1E655737" w14:textId="278E683B" w:rsidR="00887F6F" w:rsidRPr="008E7599" w:rsidRDefault="00887F6F" w:rsidP="00AF0697">
            <w:r w:rsidRPr="008E7599">
              <w:t>Provozní teplota</w:t>
            </w:r>
          </w:p>
        </w:tc>
        <w:tc>
          <w:tcPr>
            <w:tcW w:w="4253" w:type="dxa"/>
          </w:tcPr>
          <w:p w14:paraId="30CF8976" w14:textId="61EDC617" w:rsidR="00887F6F" w:rsidRPr="008E7599" w:rsidRDefault="00887F6F" w:rsidP="00723EE9">
            <w:r w:rsidRPr="008E7599">
              <w:t>max.-20 ºC (bez kondenzátu)</w:t>
            </w:r>
            <w:r w:rsidR="00723EE9" w:rsidRPr="008E7599">
              <w:t xml:space="preserve"> až</w:t>
            </w:r>
            <w:r w:rsidR="00723EE9" w:rsidRPr="008E7599">
              <w:br/>
            </w:r>
            <w:r w:rsidRPr="008E7599">
              <w:t>min. 50</w:t>
            </w:r>
            <w:r w:rsidR="00723EE9" w:rsidRPr="008E7599">
              <w:t xml:space="preserve"> ºC</w:t>
            </w:r>
          </w:p>
        </w:tc>
      </w:tr>
      <w:tr w:rsidR="00887F6F" w:rsidRPr="008E7599" w14:paraId="33476675" w14:textId="77777777" w:rsidTr="00887F6F">
        <w:tc>
          <w:tcPr>
            <w:tcW w:w="4418" w:type="dxa"/>
          </w:tcPr>
          <w:p w14:paraId="3CC6AA1C" w14:textId="3A1B5DD3" w:rsidR="00887F6F" w:rsidRPr="008E7599" w:rsidRDefault="00887F6F" w:rsidP="00AF0697">
            <w:r w:rsidRPr="008E7599">
              <w:t xml:space="preserve">Skladovací teplota  </w:t>
            </w:r>
          </w:p>
        </w:tc>
        <w:tc>
          <w:tcPr>
            <w:tcW w:w="4253" w:type="dxa"/>
          </w:tcPr>
          <w:p w14:paraId="2C78D9C7" w14:textId="727B04F8" w:rsidR="00887F6F" w:rsidRPr="008E7599" w:rsidRDefault="00723EE9" w:rsidP="00AF0697">
            <w:r w:rsidRPr="008E7599">
              <w:t>max.-30 ºC (bez kondenzátu) až</w:t>
            </w:r>
            <w:r w:rsidRPr="008E7599">
              <w:br/>
              <w:t>min. 60 ºC</w:t>
            </w:r>
          </w:p>
        </w:tc>
      </w:tr>
      <w:tr w:rsidR="00C707E6" w:rsidRPr="008E7599" w14:paraId="101E32E6" w14:textId="77777777" w:rsidTr="00887F6F">
        <w:tc>
          <w:tcPr>
            <w:tcW w:w="8671" w:type="dxa"/>
            <w:gridSpan w:val="2"/>
            <w:shd w:val="clear" w:color="auto" w:fill="A6A6A6" w:themeFill="background1" w:themeFillShade="A6"/>
          </w:tcPr>
          <w:p w14:paraId="7325E710" w14:textId="006D2C27" w:rsidR="00C707E6" w:rsidRPr="008E7599" w:rsidRDefault="00C707E6" w:rsidP="00C707E6">
            <w:r w:rsidRPr="008E7599">
              <w:t>Výpočetní rychlost / Výkon CPU</w:t>
            </w:r>
          </w:p>
        </w:tc>
      </w:tr>
      <w:tr w:rsidR="00C707E6" w:rsidRPr="008E7599" w14:paraId="0CCC690F" w14:textId="77777777" w:rsidTr="00887F6F">
        <w:tc>
          <w:tcPr>
            <w:tcW w:w="4418" w:type="dxa"/>
          </w:tcPr>
          <w:p w14:paraId="71934C30" w14:textId="74204CBE" w:rsidR="00C707E6" w:rsidRPr="008E7599" w:rsidRDefault="00C707E6" w:rsidP="00C707E6">
            <w:r w:rsidRPr="008E7599">
              <w:t>Bitová operace</w:t>
            </w:r>
          </w:p>
        </w:tc>
        <w:tc>
          <w:tcPr>
            <w:tcW w:w="4253" w:type="dxa"/>
          </w:tcPr>
          <w:p w14:paraId="3ADEB4D7" w14:textId="18D64F23" w:rsidR="00C707E6" w:rsidRPr="008E7599" w:rsidRDefault="00C707E6" w:rsidP="00C707E6">
            <w:r w:rsidRPr="008E7599">
              <w:t>Max. 7ns</w:t>
            </w:r>
          </w:p>
        </w:tc>
      </w:tr>
      <w:tr w:rsidR="00C707E6" w:rsidRPr="008E7599" w14:paraId="12C15772" w14:textId="77777777" w:rsidTr="00887F6F">
        <w:tc>
          <w:tcPr>
            <w:tcW w:w="4418" w:type="dxa"/>
          </w:tcPr>
          <w:p w14:paraId="12FF2B27" w14:textId="2A2B503A" w:rsidR="00C707E6" w:rsidRPr="008E7599" w:rsidRDefault="00C707E6" w:rsidP="00C707E6">
            <w:r w:rsidRPr="008E7599">
              <w:t>Byte/Word operace</w:t>
            </w:r>
          </w:p>
        </w:tc>
        <w:tc>
          <w:tcPr>
            <w:tcW w:w="4253" w:type="dxa"/>
          </w:tcPr>
          <w:p w14:paraId="622724F3" w14:textId="7F8CAE61" w:rsidR="00C707E6" w:rsidRPr="008E7599" w:rsidRDefault="00C707E6" w:rsidP="00C707E6">
            <w:r w:rsidRPr="008E7599">
              <w:t>Max. 9ns</w:t>
            </w:r>
          </w:p>
        </w:tc>
      </w:tr>
      <w:tr w:rsidR="00C707E6" w:rsidRPr="008E7599" w14:paraId="2DDC369F" w14:textId="77777777" w:rsidTr="00887F6F">
        <w:tc>
          <w:tcPr>
            <w:tcW w:w="4418" w:type="dxa"/>
            <w:tcBorders>
              <w:bottom w:val="single" w:sz="4" w:space="0" w:color="auto"/>
            </w:tcBorders>
          </w:tcPr>
          <w:p w14:paraId="2BD6925D" w14:textId="1807070A" w:rsidR="00C707E6" w:rsidRPr="008E7599" w:rsidRDefault="00C707E6" w:rsidP="00C707E6">
            <w:r w:rsidRPr="008E7599">
              <w:t>Operace s pohyblivou řádovou čárkou</w:t>
            </w:r>
            <w:r w:rsidRPr="008E7599">
              <w:br/>
              <w:t>(</w:t>
            </w:r>
            <w:proofErr w:type="spellStart"/>
            <w:r w:rsidRPr="008E7599">
              <w:t>floating</w:t>
            </w:r>
            <w:proofErr w:type="spellEnd"/>
            <w:r w:rsidRPr="008E7599">
              <w:t xml:space="preserve"> point </w:t>
            </w:r>
            <w:proofErr w:type="spellStart"/>
            <w:r w:rsidRPr="008E7599">
              <w:t>arithmetic</w:t>
            </w:r>
            <w:proofErr w:type="spellEnd"/>
            <w:r w:rsidRPr="008E7599">
              <w:t>)</w:t>
            </w:r>
          </w:p>
        </w:tc>
        <w:tc>
          <w:tcPr>
            <w:tcW w:w="4253" w:type="dxa"/>
            <w:tcBorders>
              <w:bottom w:val="single" w:sz="4" w:space="0" w:color="auto"/>
            </w:tcBorders>
          </w:tcPr>
          <w:p w14:paraId="61B9BEDE" w14:textId="2A1194F8" w:rsidR="00C707E6" w:rsidRPr="008E7599" w:rsidRDefault="00C707E6" w:rsidP="00C707E6">
            <w:r w:rsidRPr="008E7599">
              <w:t>Max. 40ns</w:t>
            </w:r>
          </w:p>
        </w:tc>
      </w:tr>
      <w:tr w:rsidR="00C707E6" w:rsidRPr="008E7599" w14:paraId="65DD31FA" w14:textId="77777777" w:rsidTr="00887F6F">
        <w:tc>
          <w:tcPr>
            <w:tcW w:w="8671" w:type="dxa"/>
            <w:gridSpan w:val="2"/>
            <w:shd w:val="clear" w:color="auto" w:fill="A6A6A6" w:themeFill="background1" w:themeFillShade="A6"/>
          </w:tcPr>
          <w:p w14:paraId="6DEADAEA" w14:textId="103CF69D" w:rsidR="00C707E6" w:rsidRPr="008E7599" w:rsidRDefault="00C707E6" w:rsidP="00C707E6">
            <w:r w:rsidRPr="008E7599">
              <w:t>Paměť PLC</w:t>
            </w:r>
            <w:r w:rsidR="005A3A4B">
              <w:t xml:space="preserve"> zařízení</w:t>
            </w:r>
          </w:p>
        </w:tc>
      </w:tr>
      <w:tr w:rsidR="00C707E6" w:rsidRPr="008E7599" w14:paraId="080390E3" w14:textId="77777777" w:rsidTr="00887F6F">
        <w:tc>
          <w:tcPr>
            <w:tcW w:w="4418" w:type="dxa"/>
          </w:tcPr>
          <w:p w14:paraId="153A16EA" w14:textId="75C8BE48" w:rsidR="00C707E6" w:rsidRPr="008E7599" w:rsidRDefault="00C707E6" w:rsidP="00C707E6">
            <w:r w:rsidRPr="008E7599">
              <w:t>Programová paměť</w:t>
            </w:r>
          </w:p>
        </w:tc>
        <w:tc>
          <w:tcPr>
            <w:tcW w:w="4253" w:type="dxa"/>
          </w:tcPr>
          <w:p w14:paraId="708DB91D" w14:textId="66F026D9" w:rsidR="00C707E6" w:rsidRPr="008E7599" w:rsidRDefault="00C707E6" w:rsidP="00C707E6">
            <w:r w:rsidRPr="008E7599">
              <w:t>Min. 1,5MB</w:t>
            </w:r>
          </w:p>
        </w:tc>
      </w:tr>
      <w:tr w:rsidR="00C707E6" w:rsidRPr="008E7599" w14:paraId="3AFE6111" w14:textId="77777777" w:rsidTr="00887F6F">
        <w:tc>
          <w:tcPr>
            <w:tcW w:w="4418" w:type="dxa"/>
          </w:tcPr>
          <w:p w14:paraId="3D5BA9DD" w14:textId="3079CCAB" w:rsidR="00C707E6" w:rsidRPr="008E7599" w:rsidRDefault="00C707E6" w:rsidP="00C707E6">
            <w:r w:rsidRPr="008E7599">
              <w:t>Paměť pro data</w:t>
            </w:r>
          </w:p>
        </w:tc>
        <w:tc>
          <w:tcPr>
            <w:tcW w:w="4253" w:type="dxa"/>
          </w:tcPr>
          <w:p w14:paraId="00904D9E" w14:textId="50307E22" w:rsidR="00C707E6" w:rsidRPr="008E7599" w:rsidRDefault="00C707E6" w:rsidP="00C707E6">
            <w:r w:rsidRPr="008E7599">
              <w:t xml:space="preserve">Min. </w:t>
            </w:r>
            <w:proofErr w:type="gramStart"/>
            <w:r w:rsidRPr="008E7599">
              <w:t>5MB</w:t>
            </w:r>
            <w:proofErr w:type="gramEnd"/>
          </w:p>
        </w:tc>
      </w:tr>
      <w:tr w:rsidR="008E1F21" w:rsidRPr="008E7599" w14:paraId="478B39C9" w14:textId="77777777" w:rsidTr="00887F6F">
        <w:tc>
          <w:tcPr>
            <w:tcW w:w="4418" w:type="dxa"/>
            <w:tcBorders>
              <w:bottom w:val="single" w:sz="4" w:space="0" w:color="auto"/>
            </w:tcBorders>
          </w:tcPr>
          <w:p w14:paraId="4C37B599" w14:textId="77777777" w:rsidR="008E1F21" w:rsidRPr="008E7599" w:rsidRDefault="008E1F21" w:rsidP="00C707E6">
            <w:r w:rsidRPr="008E7599">
              <w:t>Podpora externích paměťových zařízení</w:t>
            </w:r>
          </w:p>
          <w:p w14:paraId="154AFB05" w14:textId="3B33F8D5" w:rsidR="008E1F21" w:rsidRPr="008E7599" w:rsidRDefault="008E1F21" w:rsidP="00C707E6">
            <w:r w:rsidRPr="008E7599">
              <w:t>pro data i zálohu/přenos konfigurace</w:t>
            </w:r>
          </w:p>
        </w:tc>
        <w:tc>
          <w:tcPr>
            <w:tcW w:w="4253" w:type="dxa"/>
            <w:tcBorders>
              <w:bottom w:val="single" w:sz="4" w:space="0" w:color="auto"/>
            </w:tcBorders>
          </w:tcPr>
          <w:p w14:paraId="5CC7FAEA" w14:textId="77777777" w:rsidR="008E1F21" w:rsidRPr="008E7599" w:rsidRDefault="008E1F21" w:rsidP="00C707E6">
            <w:r w:rsidRPr="008E7599">
              <w:t>USB a/nebo SD paměťové médium</w:t>
            </w:r>
          </w:p>
          <w:p w14:paraId="788CAB0E" w14:textId="13A169D7" w:rsidR="00A32132" w:rsidRPr="008E7599" w:rsidRDefault="00A32132" w:rsidP="00C707E6">
            <w:r w:rsidRPr="008E7599">
              <w:t xml:space="preserve">Min. </w:t>
            </w:r>
            <w:proofErr w:type="gramStart"/>
            <w:r w:rsidRPr="008E7599">
              <w:t>16GB</w:t>
            </w:r>
            <w:proofErr w:type="gramEnd"/>
          </w:p>
        </w:tc>
      </w:tr>
      <w:tr w:rsidR="00A32132" w:rsidRPr="008E7599" w14:paraId="753EA334" w14:textId="77777777" w:rsidTr="00887F6F">
        <w:tc>
          <w:tcPr>
            <w:tcW w:w="4418" w:type="dxa"/>
            <w:tcBorders>
              <w:bottom w:val="single" w:sz="4" w:space="0" w:color="auto"/>
            </w:tcBorders>
          </w:tcPr>
          <w:p w14:paraId="3F4F1AFA" w14:textId="69F50338" w:rsidR="00A32132" w:rsidRPr="008E7599" w:rsidRDefault="00A32132" w:rsidP="00C707E6">
            <w:r w:rsidRPr="008E7599">
              <w:t>Paměť pro uchování stavů registrů, čítačů, časovačů, flagů (</w:t>
            </w:r>
            <w:proofErr w:type="spellStart"/>
            <w:r w:rsidRPr="008E7599">
              <w:t>Retentivity</w:t>
            </w:r>
            <w:proofErr w:type="spellEnd"/>
            <w:r w:rsidRPr="008E7599">
              <w:t>)</w:t>
            </w:r>
          </w:p>
        </w:tc>
        <w:tc>
          <w:tcPr>
            <w:tcW w:w="4253" w:type="dxa"/>
            <w:tcBorders>
              <w:bottom w:val="single" w:sz="4" w:space="0" w:color="auto"/>
            </w:tcBorders>
          </w:tcPr>
          <w:p w14:paraId="58CAC043" w14:textId="59AEBAE9" w:rsidR="00A32132" w:rsidRPr="008E7599" w:rsidRDefault="00A32132" w:rsidP="00C707E6">
            <w:r w:rsidRPr="008E7599">
              <w:t xml:space="preserve">Min. </w:t>
            </w:r>
            <w:proofErr w:type="gramStart"/>
            <w:r w:rsidRPr="008E7599">
              <w:t>256kB</w:t>
            </w:r>
            <w:proofErr w:type="gramEnd"/>
          </w:p>
        </w:tc>
      </w:tr>
      <w:tr w:rsidR="00A32132" w:rsidRPr="008E7599" w14:paraId="307FBB77" w14:textId="77777777" w:rsidTr="00887F6F">
        <w:tc>
          <w:tcPr>
            <w:tcW w:w="8671" w:type="dxa"/>
            <w:gridSpan w:val="2"/>
            <w:shd w:val="clear" w:color="auto" w:fill="A6A6A6" w:themeFill="background1" w:themeFillShade="A6"/>
          </w:tcPr>
          <w:p w14:paraId="2A91A550" w14:textId="4C66A846" w:rsidR="00A32132" w:rsidRPr="008E7599" w:rsidRDefault="00A32132" w:rsidP="00A32132">
            <w:r w:rsidRPr="008E7599">
              <w:t xml:space="preserve">Rozsah </w:t>
            </w:r>
            <w:r w:rsidR="00E604A7" w:rsidRPr="008E7599">
              <w:t xml:space="preserve">a typ </w:t>
            </w:r>
            <w:r w:rsidRPr="008E7599">
              <w:t>zpracovatelných V/V</w:t>
            </w:r>
          </w:p>
        </w:tc>
      </w:tr>
      <w:tr w:rsidR="008E1F21" w:rsidRPr="008E7599" w14:paraId="13CB402D" w14:textId="77777777" w:rsidTr="00887F6F">
        <w:tc>
          <w:tcPr>
            <w:tcW w:w="4418" w:type="dxa"/>
          </w:tcPr>
          <w:p w14:paraId="7F8DF384" w14:textId="1A7809CB" w:rsidR="008E1F21" w:rsidRPr="008E7599" w:rsidRDefault="008E1F21" w:rsidP="00C707E6">
            <w:r w:rsidRPr="008E7599">
              <w:t>Počet zpracovatelných V/V</w:t>
            </w:r>
            <w:r w:rsidR="00A32132" w:rsidRPr="008E7599">
              <w:t xml:space="preserve"> bodů</w:t>
            </w:r>
          </w:p>
        </w:tc>
        <w:tc>
          <w:tcPr>
            <w:tcW w:w="4253" w:type="dxa"/>
          </w:tcPr>
          <w:p w14:paraId="03C410F5" w14:textId="2A6201FF" w:rsidR="008E1F21" w:rsidRPr="008E7599" w:rsidRDefault="008E1F21" w:rsidP="00C707E6">
            <w:r w:rsidRPr="008E7599">
              <w:t>Min. 10 000 (analogové, nebo digitální)</w:t>
            </w:r>
          </w:p>
        </w:tc>
      </w:tr>
      <w:tr w:rsidR="008E1F21" w:rsidRPr="008E7599" w14:paraId="56AFB3A8" w14:textId="77777777" w:rsidTr="00887F6F">
        <w:tc>
          <w:tcPr>
            <w:tcW w:w="4418" w:type="dxa"/>
          </w:tcPr>
          <w:p w14:paraId="70DE477C" w14:textId="022BC0F6" w:rsidR="008E1F21" w:rsidRPr="008E7599" w:rsidRDefault="00A32132" w:rsidP="00C707E6">
            <w:r w:rsidRPr="008E7599">
              <w:t>Počet připojitelných V/V modulů systému</w:t>
            </w:r>
          </w:p>
        </w:tc>
        <w:tc>
          <w:tcPr>
            <w:tcW w:w="4253" w:type="dxa"/>
          </w:tcPr>
          <w:p w14:paraId="1A695A08" w14:textId="3A093CD1" w:rsidR="008E1F21" w:rsidRPr="008E7599" w:rsidRDefault="00A32132" w:rsidP="00C707E6">
            <w:r w:rsidRPr="008E7599">
              <w:t>Min. 4000</w:t>
            </w:r>
          </w:p>
        </w:tc>
      </w:tr>
      <w:tr w:rsidR="00E604A7" w:rsidRPr="008E7599" w14:paraId="78AE306E" w14:textId="77777777" w:rsidTr="00887F6F">
        <w:tc>
          <w:tcPr>
            <w:tcW w:w="4418" w:type="dxa"/>
          </w:tcPr>
          <w:p w14:paraId="0C8F6B9F" w14:textId="4D445865" w:rsidR="00E604A7" w:rsidRPr="008E7599" w:rsidRDefault="00E604A7" w:rsidP="00C707E6">
            <w:r w:rsidRPr="008E7599">
              <w:t>HART komunikace na analogových vstupech</w:t>
            </w:r>
          </w:p>
        </w:tc>
        <w:tc>
          <w:tcPr>
            <w:tcW w:w="4253" w:type="dxa"/>
          </w:tcPr>
          <w:p w14:paraId="75207179" w14:textId="5D14E20D" w:rsidR="00E604A7" w:rsidRPr="008E7599" w:rsidRDefault="00E604A7" w:rsidP="00C707E6">
            <w:r w:rsidRPr="008E7599">
              <w:t>Požadována</w:t>
            </w:r>
          </w:p>
        </w:tc>
      </w:tr>
      <w:tr w:rsidR="0053486F" w:rsidRPr="008E7599" w14:paraId="4D07F9F6" w14:textId="77777777" w:rsidTr="00887F6F">
        <w:tc>
          <w:tcPr>
            <w:tcW w:w="8671" w:type="dxa"/>
            <w:gridSpan w:val="2"/>
            <w:shd w:val="clear" w:color="auto" w:fill="A6A6A6" w:themeFill="background1" w:themeFillShade="A6"/>
          </w:tcPr>
          <w:p w14:paraId="0A0716F2" w14:textId="1E0FDE76" w:rsidR="0053486F" w:rsidRPr="008E7599" w:rsidRDefault="0053486F" w:rsidP="00AF0697">
            <w:r w:rsidRPr="008E7599">
              <w:t>Modularita / Rozšiřitelnost</w:t>
            </w:r>
          </w:p>
        </w:tc>
      </w:tr>
      <w:tr w:rsidR="0053486F" w:rsidRPr="008E7599" w14:paraId="49A642EC" w14:textId="77777777" w:rsidTr="00887F6F">
        <w:tc>
          <w:tcPr>
            <w:tcW w:w="4418" w:type="dxa"/>
          </w:tcPr>
          <w:p w14:paraId="460D271C" w14:textId="6694AA67" w:rsidR="0053486F" w:rsidRPr="008E7599" w:rsidRDefault="0053486F" w:rsidP="00AF0697">
            <w:r w:rsidRPr="008E7599">
              <w:t>Počet modulu v jednom rámu (racku)</w:t>
            </w:r>
          </w:p>
        </w:tc>
        <w:tc>
          <w:tcPr>
            <w:tcW w:w="4253" w:type="dxa"/>
          </w:tcPr>
          <w:p w14:paraId="01A247B9" w14:textId="2E802D1B" w:rsidR="0053486F" w:rsidRPr="008E7599" w:rsidRDefault="0053486F" w:rsidP="00AF0697">
            <w:r w:rsidRPr="008E7599">
              <w:t xml:space="preserve">Min. </w:t>
            </w:r>
            <w:r w:rsidR="00B461C0" w:rsidRPr="008E7599">
              <w:t>15</w:t>
            </w:r>
            <w:r w:rsidRPr="008E7599">
              <w:t xml:space="preserve"> (1xCPU + 1</w:t>
            </w:r>
            <w:r w:rsidR="00B461C0" w:rsidRPr="008E7599">
              <w:t>4</w:t>
            </w:r>
            <w:r w:rsidRPr="008E7599">
              <w:t>)</w:t>
            </w:r>
          </w:p>
        </w:tc>
      </w:tr>
      <w:tr w:rsidR="0053486F" w:rsidRPr="008E7599" w14:paraId="2B98D4A6" w14:textId="77777777" w:rsidTr="00887F6F">
        <w:tc>
          <w:tcPr>
            <w:tcW w:w="4418" w:type="dxa"/>
          </w:tcPr>
          <w:p w14:paraId="0A6232DA" w14:textId="6629814F" w:rsidR="0053486F" w:rsidRPr="008E7599" w:rsidRDefault="0053486F" w:rsidP="00AF0697">
            <w:r w:rsidRPr="008E7599">
              <w:t xml:space="preserve">Počet rozšiřovacích rámů </w:t>
            </w:r>
            <w:r w:rsidR="00E604A7" w:rsidRPr="008E7599">
              <w:t>a/nebo</w:t>
            </w:r>
            <w:r w:rsidRPr="008E7599">
              <w:t xml:space="preserve"> vzdálených V/V stanic</w:t>
            </w:r>
          </w:p>
        </w:tc>
        <w:tc>
          <w:tcPr>
            <w:tcW w:w="4253" w:type="dxa"/>
          </w:tcPr>
          <w:p w14:paraId="74458F56" w14:textId="0F4C1FD1" w:rsidR="0053486F" w:rsidRPr="008E7599" w:rsidRDefault="0053486F" w:rsidP="00AF0697">
            <w:r w:rsidRPr="008E7599">
              <w:t>Min. 32</w:t>
            </w:r>
          </w:p>
        </w:tc>
      </w:tr>
      <w:tr w:rsidR="0053486F" w:rsidRPr="008E7599" w14:paraId="3C9BE627" w14:textId="77777777" w:rsidTr="00887F6F">
        <w:tc>
          <w:tcPr>
            <w:tcW w:w="8671" w:type="dxa"/>
            <w:gridSpan w:val="2"/>
            <w:shd w:val="clear" w:color="auto" w:fill="A6A6A6" w:themeFill="background1" w:themeFillShade="A6"/>
          </w:tcPr>
          <w:p w14:paraId="0AC4D7EA" w14:textId="1C363093" w:rsidR="0053486F" w:rsidRPr="008E7599" w:rsidRDefault="00E604A7" w:rsidP="00AF0697">
            <w:r w:rsidRPr="008E7599">
              <w:t>Reálný čas (RTC)</w:t>
            </w:r>
          </w:p>
        </w:tc>
      </w:tr>
      <w:tr w:rsidR="0053486F" w:rsidRPr="008E7599" w14:paraId="748D5B11" w14:textId="77777777" w:rsidTr="00887F6F">
        <w:tc>
          <w:tcPr>
            <w:tcW w:w="4418" w:type="dxa"/>
          </w:tcPr>
          <w:p w14:paraId="43D93E35" w14:textId="5DA392E9" w:rsidR="0053486F" w:rsidRPr="008E7599" w:rsidRDefault="00E604A7" w:rsidP="00AF0697">
            <w:r w:rsidRPr="008E7599">
              <w:t>Hodiny reálného času</w:t>
            </w:r>
          </w:p>
        </w:tc>
        <w:tc>
          <w:tcPr>
            <w:tcW w:w="4253" w:type="dxa"/>
          </w:tcPr>
          <w:p w14:paraId="00346182" w14:textId="78198FD2" w:rsidR="0053486F" w:rsidRPr="008E7599" w:rsidRDefault="00E604A7" w:rsidP="00AF0697">
            <w:r w:rsidRPr="008E7599">
              <w:t>Vestavěný RTC hardware</w:t>
            </w:r>
          </w:p>
        </w:tc>
      </w:tr>
      <w:tr w:rsidR="0053486F" w:rsidRPr="008E7599" w14:paraId="746B5058" w14:textId="77777777" w:rsidTr="00887F6F">
        <w:tc>
          <w:tcPr>
            <w:tcW w:w="4418" w:type="dxa"/>
          </w:tcPr>
          <w:p w14:paraId="6DEB86C6" w14:textId="22CFA5D2" w:rsidR="0053486F" w:rsidRPr="008E7599" w:rsidRDefault="00E604A7" w:rsidP="00AF0697">
            <w:r w:rsidRPr="008E7599">
              <w:t>Odchylka</w:t>
            </w:r>
          </w:p>
        </w:tc>
        <w:tc>
          <w:tcPr>
            <w:tcW w:w="4253" w:type="dxa"/>
          </w:tcPr>
          <w:p w14:paraId="7F9E3BDB" w14:textId="4509D84A" w:rsidR="0053486F" w:rsidRPr="008E7599" w:rsidRDefault="00E604A7" w:rsidP="00AF0697">
            <w:r w:rsidRPr="008E7599">
              <w:t xml:space="preserve">Max. </w:t>
            </w:r>
            <w:proofErr w:type="gramStart"/>
            <w:r w:rsidRPr="008E7599">
              <w:t>5s</w:t>
            </w:r>
            <w:proofErr w:type="gramEnd"/>
            <w:r w:rsidRPr="008E7599">
              <w:t xml:space="preserve"> / den</w:t>
            </w:r>
          </w:p>
        </w:tc>
      </w:tr>
      <w:tr w:rsidR="00E604A7" w:rsidRPr="008E7599" w14:paraId="038361EB" w14:textId="77777777" w:rsidTr="00887F6F">
        <w:tc>
          <w:tcPr>
            <w:tcW w:w="4418" w:type="dxa"/>
          </w:tcPr>
          <w:p w14:paraId="3E8C3500" w14:textId="3B4F259C" w:rsidR="00E604A7" w:rsidRPr="008E7599" w:rsidRDefault="00E604A7" w:rsidP="00AF0697">
            <w:r w:rsidRPr="008E7599">
              <w:t>Synchronizace RTC</w:t>
            </w:r>
          </w:p>
        </w:tc>
        <w:tc>
          <w:tcPr>
            <w:tcW w:w="4253" w:type="dxa"/>
          </w:tcPr>
          <w:p w14:paraId="23DA29D4" w14:textId="7A6FE185" w:rsidR="00E604A7" w:rsidRPr="008E7599" w:rsidRDefault="00E604A7" w:rsidP="00AF0697">
            <w:r w:rsidRPr="008E7599">
              <w:t>Min. podpora NTP</w:t>
            </w:r>
          </w:p>
        </w:tc>
      </w:tr>
      <w:tr w:rsidR="00E604A7" w:rsidRPr="008E7599" w14:paraId="0AC0EE3D" w14:textId="77777777" w:rsidTr="00887F6F">
        <w:tc>
          <w:tcPr>
            <w:tcW w:w="8671" w:type="dxa"/>
            <w:gridSpan w:val="2"/>
            <w:shd w:val="clear" w:color="auto" w:fill="A6A6A6" w:themeFill="background1" w:themeFillShade="A6"/>
          </w:tcPr>
          <w:p w14:paraId="7617D12F" w14:textId="4B966417" w:rsidR="00E604A7" w:rsidRPr="008E7599" w:rsidRDefault="00E604A7" w:rsidP="00AF0697">
            <w:r w:rsidRPr="008E7599">
              <w:t xml:space="preserve">Připojitelnost </w:t>
            </w:r>
          </w:p>
        </w:tc>
      </w:tr>
      <w:tr w:rsidR="00E604A7" w:rsidRPr="008E7599" w14:paraId="78C2FBB4" w14:textId="77777777" w:rsidTr="00887F6F">
        <w:tc>
          <w:tcPr>
            <w:tcW w:w="4418" w:type="dxa"/>
          </w:tcPr>
          <w:p w14:paraId="26805EDF" w14:textId="05632629" w:rsidR="00E604A7" w:rsidRPr="008E7599" w:rsidRDefault="00E604A7" w:rsidP="00AF0697">
            <w:r w:rsidRPr="008E7599">
              <w:t>CPU porty</w:t>
            </w:r>
          </w:p>
        </w:tc>
        <w:tc>
          <w:tcPr>
            <w:tcW w:w="4253" w:type="dxa"/>
          </w:tcPr>
          <w:p w14:paraId="25C45A25" w14:textId="10A9AF0B" w:rsidR="00E604A7" w:rsidRPr="008E7599" w:rsidRDefault="00E604A7" w:rsidP="00AF0697">
            <w:r w:rsidRPr="008E7599">
              <w:t>Min. 2x Ethernet, RJ45, min.100Mbps</w:t>
            </w:r>
          </w:p>
        </w:tc>
      </w:tr>
      <w:tr w:rsidR="00E604A7" w:rsidRPr="008E7599" w14:paraId="6CD007D4" w14:textId="77777777" w:rsidTr="00887F6F">
        <w:tc>
          <w:tcPr>
            <w:tcW w:w="4418" w:type="dxa"/>
          </w:tcPr>
          <w:p w14:paraId="75230038" w14:textId="683EE4DB" w:rsidR="00E604A7" w:rsidRPr="008E7599" w:rsidRDefault="00E604A7" w:rsidP="00AF0697">
            <w:proofErr w:type="spellStart"/>
            <w:r w:rsidRPr="008E7599">
              <w:t>Autocrossing</w:t>
            </w:r>
            <w:proofErr w:type="spellEnd"/>
          </w:p>
        </w:tc>
        <w:tc>
          <w:tcPr>
            <w:tcW w:w="4253" w:type="dxa"/>
          </w:tcPr>
          <w:p w14:paraId="5ACC5B1B" w14:textId="3681715C" w:rsidR="00E604A7" w:rsidRPr="008E7599" w:rsidRDefault="00E604A7" w:rsidP="00AF0697">
            <w:r w:rsidRPr="008E7599">
              <w:t>Požadováno</w:t>
            </w:r>
          </w:p>
        </w:tc>
      </w:tr>
      <w:tr w:rsidR="00E604A7" w:rsidRPr="008E7599" w14:paraId="29F222A2" w14:textId="77777777" w:rsidTr="00887F6F">
        <w:tc>
          <w:tcPr>
            <w:tcW w:w="4418" w:type="dxa"/>
          </w:tcPr>
          <w:p w14:paraId="2930CAA8" w14:textId="4539FAA4" w:rsidR="00E604A7" w:rsidRPr="008E7599" w:rsidRDefault="00E604A7" w:rsidP="00AF0697">
            <w:proofErr w:type="spellStart"/>
            <w:r w:rsidRPr="008E7599">
              <w:t>Autonegotiation</w:t>
            </w:r>
            <w:proofErr w:type="spellEnd"/>
          </w:p>
        </w:tc>
        <w:tc>
          <w:tcPr>
            <w:tcW w:w="4253" w:type="dxa"/>
          </w:tcPr>
          <w:p w14:paraId="4FDB44FB" w14:textId="60C18D0B" w:rsidR="00E604A7" w:rsidRPr="008E7599" w:rsidRDefault="00E604A7" w:rsidP="00AF0697">
            <w:r w:rsidRPr="008E7599">
              <w:t>Požadováno</w:t>
            </w:r>
          </w:p>
        </w:tc>
      </w:tr>
      <w:tr w:rsidR="00E604A7" w:rsidRPr="008E7599" w14:paraId="217CEC0A" w14:textId="77777777" w:rsidTr="00887F6F">
        <w:tc>
          <w:tcPr>
            <w:tcW w:w="4418" w:type="dxa"/>
          </w:tcPr>
          <w:p w14:paraId="2613AC02" w14:textId="42B80F4E" w:rsidR="00E604A7" w:rsidRPr="008E7599" w:rsidRDefault="00E604A7" w:rsidP="00AF0697">
            <w:r w:rsidRPr="008E7599">
              <w:t xml:space="preserve">OPC UA </w:t>
            </w:r>
            <w:proofErr w:type="spellStart"/>
            <w:r w:rsidRPr="008E7599">
              <w:t>Client</w:t>
            </w:r>
            <w:proofErr w:type="spellEnd"/>
            <w:r w:rsidRPr="008E7599">
              <w:t>/Server</w:t>
            </w:r>
          </w:p>
        </w:tc>
        <w:tc>
          <w:tcPr>
            <w:tcW w:w="4253" w:type="dxa"/>
          </w:tcPr>
          <w:p w14:paraId="5BBA9F44" w14:textId="2F782541" w:rsidR="00E604A7" w:rsidRPr="008E7599" w:rsidRDefault="00E604A7" w:rsidP="00AF0697">
            <w:r w:rsidRPr="008E7599">
              <w:t>Požadováno/Požadováno</w:t>
            </w:r>
          </w:p>
        </w:tc>
      </w:tr>
      <w:tr w:rsidR="00E604A7" w:rsidRPr="008E7599" w14:paraId="6F81E4E5" w14:textId="77777777" w:rsidTr="00887F6F">
        <w:tc>
          <w:tcPr>
            <w:tcW w:w="4418" w:type="dxa"/>
          </w:tcPr>
          <w:p w14:paraId="5F4CD9CE" w14:textId="639DF61E" w:rsidR="00E604A7" w:rsidRPr="00DA0A23" w:rsidRDefault="00E604A7" w:rsidP="00AF0697">
            <w:r w:rsidRPr="00DA0A23">
              <w:t>Podpora ostatních komunikačních protokolů</w:t>
            </w:r>
          </w:p>
        </w:tc>
        <w:tc>
          <w:tcPr>
            <w:tcW w:w="4253" w:type="dxa"/>
          </w:tcPr>
          <w:p w14:paraId="224C9877" w14:textId="7AC4DAE1" w:rsidR="00E604A7" w:rsidRPr="00DA0A23" w:rsidRDefault="00E604A7" w:rsidP="00AF0697">
            <w:r w:rsidRPr="00DA0A23">
              <w:t xml:space="preserve">Minimálně dle </w:t>
            </w:r>
            <w:r w:rsidR="00DA0A23" w:rsidRPr="00DA0A23">
              <w:t xml:space="preserve">bodu </w:t>
            </w:r>
            <w:r w:rsidR="00841A3F" w:rsidRPr="00DA0A23">
              <w:t>4</w:t>
            </w:r>
            <w:r w:rsidR="00DA0A23" w:rsidRPr="00DA0A23">
              <w:t>.</w:t>
            </w:r>
          </w:p>
        </w:tc>
      </w:tr>
      <w:tr w:rsidR="00E604A7" w:rsidRPr="008E7599" w14:paraId="59381C20" w14:textId="77777777" w:rsidTr="00887F6F">
        <w:tc>
          <w:tcPr>
            <w:tcW w:w="8671" w:type="dxa"/>
            <w:gridSpan w:val="2"/>
            <w:shd w:val="clear" w:color="auto" w:fill="A6A6A6" w:themeFill="background1" w:themeFillShade="A6"/>
          </w:tcPr>
          <w:p w14:paraId="38095614" w14:textId="7CE44AC9" w:rsidR="00E604A7" w:rsidRPr="008E7599" w:rsidRDefault="00887F6F" w:rsidP="00AF0697">
            <w:r w:rsidRPr="008E7599">
              <w:t>Diagnostika</w:t>
            </w:r>
          </w:p>
        </w:tc>
      </w:tr>
      <w:tr w:rsidR="00E604A7" w:rsidRPr="008E7599" w14:paraId="128CC4B7" w14:textId="77777777" w:rsidTr="00887F6F">
        <w:tc>
          <w:tcPr>
            <w:tcW w:w="4418" w:type="dxa"/>
          </w:tcPr>
          <w:p w14:paraId="589BCFD0" w14:textId="64C5ACBA" w:rsidR="00E604A7" w:rsidRPr="008E7599" w:rsidRDefault="00887F6F" w:rsidP="00AF0697">
            <w:r w:rsidRPr="008E7599">
              <w:t>PLC RUN/STOP</w:t>
            </w:r>
          </w:p>
        </w:tc>
        <w:tc>
          <w:tcPr>
            <w:tcW w:w="4253" w:type="dxa"/>
          </w:tcPr>
          <w:p w14:paraId="6C8056BF" w14:textId="55CDF22C" w:rsidR="00E604A7" w:rsidRPr="008E7599" w:rsidRDefault="00887F6F" w:rsidP="00AF0697">
            <w:r w:rsidRPr="008E7599">
              <w:t>Požadována min. LED indikace</w:t>
            </w:r>
          </w:p>
        </w:tc>
      </w:tr>
      <w:tr w:rsidR="00E604A7" w:rsidRPr="008E7599" w14:paraId="1ECEEE20" w14:textId="77777777" w:rsidTr="00887F6F">
        <w:tc>
          <w:tcPr>
            <w:tcW w:w="4418" w:type="dxa"/>
          </w:tcPr>
          <w:p w14:paraId="3D63668A" w14:textId="1B9F0DC9" w:rsidR="00E604A7" w:rsidRPr="008E7599" w:rsidRDefault="00887F6F" w:rsidP="00AF0697">
            <w:r w:rsidRPr="008E7599">
              <w:t>ERROR (agregovaná indikace chyba)</w:t>
            </w:r>
          </w:p>
        </w:tc>
        <w:tc>
          <w:tcPr>
            <w:tcW w:w="4253" w:type="dxa"/>
          </w:tcPr>
          <w:p w14:paraId="29618F9B" w14:textId="1518D911" w:rsidR="00E604A7" w:rsidRPr="008E7599" w:rsidRDefault="00887F6F" w:rsidP="00AF0697">
            <w:r w:rsidRPr="008E7599">
              <w:t>Požadována min. LED indikace</w:t>
            </w:r>
          </w:p>
        </w:tc>
      </w:tr>
      <w:tr w:rsidR="00887F6F" w:rsidRPr="008E7599" w14:paraId="39CFE981" w14:textId="77777777" w:rsidTr="00887F6F">
        <w:tc>
          <w:tcPr>
            <w:tcW w:w="4418" w:type="dxa"/>
          </w:tcPr>
          <w:p w14:paraId="2E0D9ABF" w14:textId="41A82ADD" w:rsidR="00887F6F" w:rsidRPr="008E7599" w:rsidRDefault="00887F6F" w:rsidP="00AF0697">
            <w:r w:rsidRPr="008E7599">
              <w:t>NAPÁJENÍ</w:t>
            </w:r>
          </w:p>
        </w:tc>
        <w:tc>
          <w:tcPr>
            <w:tcW w:w="4253" w:type="dxa"/>
          </w:tcPr>
          <w:p w14:paraId="5AF666BB" w14:textId="027C1F73" w:rsidR="00887F6F" w:rsidRPr="008E7599" w:rsidRDefault="00887F6F" w:rsidP="00AF0697">
            <w:r w:rsidRPr="008E7599">
              <w:t>Požadována min. LED indikace</w:t>
            </w:r>
          </w:p>
        </w:tc>
      </w:tr>
      <w:tr w:rsidR="00887F6F" w:rsidRPr="008E7599" w14:paraId="594A7796" w14:textId="77777777" w:rsidTr="00887F6F">
        <w:tc>
          <w:tcPr>
            <w:tcW w:w="4418" w:type="dxa"/>
          </w:tcPr>
          <w:p w14:paraId="6F33B4E8" w14:textId="2CD046DE" w:rsidR="00887F6F" w:rsidRPr="008E7599" w:rsidRDefault="00887F6F" w:rsidP="00AF0697">
            <w:r w:rsidRPr="008E7599">
              <w:t>PORT ACTIVITY (komunikace na portu)</w:t>
            </w:r>
          </w:p>
        </w:tc>
        <w:tc>
          <w:tcPr>
            <w:tcW w:w="4253" w:type="dxa"/>
          </w:tcPr>
          <w:p w14:paraId="2DB02364" w14:textId="1836A089" w:rsidR="00887F6F" w:rsidRPr="008E7599" w:rsidRDefault="00887F6F" w:rsidP="00AF0697">
            <w:r w:rsidRPr="008E7599">
              <w:t>Požadována min. LED indikace</w:t>
            </w:r>
          </w:p>
        </w:tc>
      </w:tr>
      <w:tr w:rsidR="00887F6F" w:rsidRPr="008E7599" w14:paraId="323AF4D6" w14:textId="77777777" w:rsidTr="00887F6F">
        <w:tc>
          <w:tcPr>
            <w:tcW w:w="4418" w:type="dxa"/>
          </w:tcPr>
          <w:p w14:paraId="7B825B0A" w14:textId="47E91813" w:rsidR="00887F6F" w:rsidRPr="008E7599" w:rsidRDefault="00887F6F" w:rsidP="00AF0697">
            <w:r w:rsidRPr="008E7599">
              <w:t>FORCE (agregovaná indikace vnucené hodnoty registru/stavu flagu apod.)</w:t>
            </w:r>
          </w:p>
        </w:tc>
        <w:tc>
          <w:tcPr>
            <w:tcW w:w="4253" w:type="dxa"/>
          </w:tcPr>
          <w:p w14:paraId="52EB9188" w14:textId="1FE2240A" w:rsidR="00887F6F" w:rsidRPr="008E7599" w:rsidRDefault="00887F6F" w:rsidP="00AF0697">
            <w:r w:rsidRPr="008E7599">
              <w:t>Požadována min. LED indikace</w:t>
            </w:r>
          </w:p>
        </w:tc>
      </w:tr>
    </w:tbl>
    <w:p w14:paraId="0DD086D1" w14:textId="77777777" w:rsidR="00887F6F" w:rsidRPr="008E7599" w:rsidRDefault="00887F6F" w:rsidP="00887F6F">
      <w:pPr>
        <w:pStyle w:val="Odstavecseseznamem"/>
        <w:ind w:left="1440"/>
        <w:rPr>
          <w:highlight w:val="yellow"/>
        </w:rPr>
      </w:pPr>
    </w:p>
    <w:p w14:paraId="2E4921A5" w14:textId="69EDF4BA" w:rsidR="00723EE9" w:rsidRPr="008E7599" w:rsidRDefault="00723EE9" w:rsidP="00723EE9">
      <w:pPr>
        <w:pStyle w:val="Nadpis2"/>
      </w:pPr>
      <w:bookmarkStart w:id="33" w:name="_Toc170375738"/>
      <w:r w:rsidRPr="008E7599">
        <w:t>Požadavky na software</w:t>
      </w:r>
      <w:bookmarkEnd w:id="33"/>
      <w:r w:rsidR="004F5AAB">
        <w:t xml:space="preserve"> PLC úrovně</w:t>
      </w:r>
    </w:p>
    <w:p w14:paraId="5B307F6C" w14:textId="68D265B9" w:rsidR="00723EE9" w:rsidRPr="008E7599" w:rsidRDefault="00723EE9" w:rsidP="00723EE9">
      <w:r w:rsidRPr="008E7599">
        <w:t xml:space="preserve">„Software PLC“ = kompletní programové </w:t>
      </w:r>
      <w:r w:rsidR="00AF3F25" w:rsidRPr="008E7599">
        <w:t>vybaven</w:t>
      </w:r>
      <w:r w:rsidR="00AF3F25">
        <w:t>í</w:t>
      </w:r>
      <w:r w:rsidR="00AF3F25" w:rsidRPr="008E7599">
        <w:t xml:space="preserve"> </w:t>
      </w:r>
      <w:r w:rsidRPr="008E7599">
        <w:t>PLC</w:t>
      </w:r>
      <w:r w:rsidR="00AF3F25">
        <w:t xml:space="preserve"> úrovně</w:t>
      </w:r>
      <w:r w:rsidRPr="008E7599">
        <w:t>, tj. softwarová i hardwarová konfigurace.</w:t>
      </w:r>
    </w:p>
    <w:p w14:paraId="1F149C86" w14:textId="6100E55C" w:rsidR="00723EE9" w:rsidRPr="008E7599" w:rsidRDefault="00723EE9" w:rsidP="00723EE9">
      <w:r w:rsidRPr="008E7599">
        <w:t xml:space="preserve">„Konfigurační software“ = software na hardwarovou konfiguraci PLC </w:t>
      </w:r>
      <w:r w:rsidR="00AF3F25">
        <w:t xml:space="preserve">zařízení </w:t>
      </w:r>
      <w:r w:rsidRPr="008E7599">
        <w:t>a programování PLC</w:t>
      </w:r>
      <w:r w:rsidR="00AF3F25">
        <w:t xml:space="preserve"> zařízení</w:t>
      </w:r>
      <w:r w:rsidRPr="008E7599">
        <w:t>.</w:t>
      </w:r>
    </w:p>
    <w:p w14:paraId="469C7AFA" w14:textId="6A956875" w:rsidR="00723EE9" w:rsidRPr="008E7599" w:rsidRDefault="00E3341B" w:rsidP="00723EE9">
      <w:r>
        <w:t>Zadavatel</w:t>
      </w:r>
      <w:r w:rsidR="00723EE9" w:rsidRPr="008E7599">
        <w:t xml:space="preserve"> požaduje </w:t>
      </w:r>
      <w:r>
        <w:t xml:space="preserve">pro PLC úroveň </w:t>
      </w:r>
      <w:r w:rsidR="00723EE9" w:rsidRPr="008E7599">
        <w:t>splnění minimálně následujících parametrů:</w:t>
      </w:r>
    </w:p>
    <w:p w14:paraId="1E338C16" w14:textId="77777777" w:rsidR="00723EE9" w:rsidRPr="008E7599" w:rsidRDefault="00723EE9" w:rsidP="00723EE9"/>
    <w:tbl>
      <w:tblPr>
        <w:tblStyle w:val="Mkatabulky"/>
        <w:tblW w:w="0" w:type="auto"/>
        <w:tblInd w:w="421" w:type="dxa"/>
        <w:tblLook w:val="04A0" w:firstRow="1" w:lastRow="0" w:firstColumn="1" w:lastColumn="0" w:noHBand="0" w:noVBand="1"/>
      </w:tblPr>
      <w:tblGrid>
        <w:gridCol w:w="4418"/>
        <w:gridCol w:w="4253"/>
      </w:tblGrid>
      <w:tr w:rsidR="00723EE9" w:rsidRPr="008E7599" w14:paraId="3BF67B75" w14:textId="77777777" w:rsidTr="00AF0697">
        <w:tc>
          <w:tcPr>
            <w:tcW w:w="8671" w:type="dxa"/>
            <w:gridSpan w:val="2"/>
            <w:shd w:val="clear" w:color="auto" w:fill="A6A6A6" w:themeFill="background1" w:themeFillShade="A6"/>
          </w:tcPr>
          <w:p w14:paraId="10EBAA71" w14:textId="5A16A0D4" w:rsidR="00723EE9" w:rsidRPr="008E7599" w:rsidRDefault="00723EE9" w:rsidP="00AF0697">
            <w:r w:rsidRPr="008E7599">
              <w:t>Konfigurační software</w:t>
            </w:r>
            <w:r w:rsidR="00E3341B">
              <w:t xml:space="preserve"> PLC úrovně</w:t>
            </w:r>
          </w:p>
        </w:tc>
      </w:tr>
      <w:tr w:rsidR="00723EE9" w:rsidRPr="008E7599" w14:paraId="2103885C" w14:textId="77777777" w:rsidTr="00AF0697">
        <w:tc>
          <w:tcPr>
            <w:tcW w:w="4418" w:type="dxa"/>
          </w:tcPr>
          <w:p w14:paraId="79EAF923" w14:textId="71F95690" w:rsidR="00723EE9" w:rsidRPr="008E7599" w:rsidRDefault="00723EE9" w:rsidP="00AF0697">
            <w:r w:rsidRPr="008E7599">
              <w:t>Podpora operačního systému</w:t>
            </w:r>
          </w:p>
        </w:tc>
        <w:tc>
          <w:tcPr>
            <w:tcW w:w="4253" w:type="dxa"/>
          </w:tcPr>
          <w:p w14:paraId="4664B86A" w14:textId="2536ECCE" w:rsidR="00723EE9" w:rsidRPr="008E7599" w:rsidRDefault="00723EE9" w:rsidP="00AF0697">
            <w:r w:rsidRPr="008E7599">
              <w:t>Minimálně Microsoft Windows 11</w:t>
            </w:r>
          </w:p>
        </w:tc>
      </w:tr>
      <w:tr w:rsidR="00723EE9" w:rsidRPr="008E7599" w14:paraId="28CD88E6" w14:textId="77777777" w:rsidTr="00AF0697">
        <w:tc>
          <w:tcPr>
            <w:tcW w:w="4418" w:type="dxa"/>
          </w:tcPr>
          <w:p w14:paraId="1F9300B3" w14:textId="2046A8A4" w:rsidR="00723EE9" w:rsidRPr="008E7599" w:rsidRDefault="00723EE9" w:rsidP="00AF0697">
            <w:r w:rsidRPr="008E7599">
              <w:t xml:space="preserve">Testovací funkce </w:t>
            </w:r>
          </w:p>
        </w:tc>
        <w:tc>
          <w:tcPr>
            <w:tcW w:w="4253" w:type="dxa"/>
          </w:tcPr>
          <w:p w14:paraId="658E8D3F" w14:textId="633721A5" w:rsidR="00723EE9" w:rsidRPr="008E7599" w:rsidRDefault="00723EE9" w:rsidP="00AF0697">
            <w:r w:rsidRPr="008E7599">
              <w:t>Možnost simultánního připojení minimálně 3 klientů (programovacích software) k PLC.</w:t>
            </w:r>
          </w:p>
        </w:tc>
      </w:tr>
      <w:tr w:rsidR="00723EE9" w:rsidRPr="008E7599" w14:paraId="5EF9BC5F" w14:textId="77777777" w:rsidTr="00AF0697">
        <w:tc>
          <w:tcPr>
            <w:tcW w:w="4418" w:type="dxa"/>
          </w:tcPr>
          <w:p w14:paraId="70099F51" w14:textId="45A6CCE5" w:rsidR="00723EE9" w:rsidRPr="008E7599" w:rsidRDefault="00723EE9" w:rsidP="00AF0697">
            <w:r w:rsidRPr="008E7599">
              <w:t xml:space="preserve">Upload/Update software </w:t>
            </w:r>
            <w:r w:rsidR="00245D2C" w:rsidRPr="008E7599">
              <w:t>PLC</w:t>
            </w:r>
          </w:p>
        </w:tc>
        <w:tc>
          <w:tcPr>
            <w:tcW w:w="4253" w:type="dxa"/>
          </w:tcPr>
          <w:p w14:paraId="471D6191" w14:textId="4678FF2A" w:rsidR="00245D2C" w:rsidRPr="008E7599" w:rsidRDefault="00723EE9" w:rsidP="00AF0697">
            <w:r w:rsidRPr="008E7599">
              <w:t>Požadováno</w:t>
            </w:r>
            <w:r w:rsidR="00245D2C" w:rsidRPr="008E7599">
              <w:t xml:space="preserve"> vzdáleně, využitím LAN.</w:t>
            </w:r>
          </w:p>
          <w:p w14:paraId="3C31D65F" w14:textId="4D34DB7B" w:rsidR="00245D2C" w:rsidRPr="008E7599" w:rsidRDefault="00245D2C" w:rsidP="00AF0697">
            <w:r w:rsidRPr="008E7599">
              <w:lastRenderedPageBreak/>
              <w:t>Bez nutnosti fyzického přístupu k PLC.</w:t>
            </w:r>
          </w:p>
        </w:tc>
      </w:tr>
      <w:tr w:rsidR="00723EE9" w:rsidRPr="008E7599" w14:paraId="3143D186" w14:textId="77777777" w:rsidTr="00AF0697">
        <w:tc>
          <w:tcPr>
            <w:tcW w:w="4418" w:type="dxa"/>
          </w:tcPr>
          <w:p w14:paraId="222E96BC" w14:textId="3A058366" w:rsidR="00723EE9" w:rsidRPr="008E7599" w:rsidRDefault="00723EE9" w:rsidP="00AF0697">
            <w:r w:rsidRPr="008E7599">
              <w:lastRenderedPageBreak/>
              <w:t>Možnost změny (Upload) PLC software v stavu RUN</w:t>
            </w:r>
            <w:r w:rsidR="00245D2C" w:rsidRPr="008E7599">
              <w:t xml:space="preserve"> </w:t>
            </w:r>
          </w:p>
        </w:tc>
        <w:tc>
          <w:tcPr>
            <w:tcW w:w="4253" w:type="dxa"/>
          </w:tcPr>
          <w:p w14:paraId="0684728D" w14:textId="77777777" w:rsidR="00723EE9" w:rsidRPr="008E7599" w:rsidRDefault="00723EE9" w:rsidP="00AF0697">
            <w:r w:rsidRPr="008E7599">
              <w:t>Požadováno</w:t>
            </w:r>
            <w:r w:rsidR="00245D2C" w:rsidRPr="008E7599">
              <w:t>.</w:t>
            </w:r>
          </w:p>
          <w:p w14:paraId="705969FC" w14:textId="1F988A7C" w:rsidR="00245D2C" w:rsidRPr="008E7599" w:rsidRDefault="00245D2C" w:rsidP="00AF0697">
            <w:r w:rsidRPr="008E7599">
              <w:t>Bez nutnosti fyzického přístupu k</w:t>
            </w:r>
            <w:r w:rsidR="00DC129D" w:rsidRPr="008E7599">
              <w:t> </w:t>
            </w:r>
            <w:r w:rsidRPr="008E7599">
              <w:t>PLC</w:t>
            </w:r>
            <w:r w:rsidR="00DC129D" w:rsidRPr="008E7599">
              <w:t xml:space="preserve"> a bez nutnosti zastavení a restartu PLC.</w:t>
            </w:r>
          </w:p>
        </w:tc>
      </w:tr>
      <w:tr w:rsidR="00723EE9" w:rsidRPr="008E7599" w14:paraId="3A7BE09A" w14:textId="77777777" w:rsidTr="00AF0697">
        <w:tc>
          <w:tcPr>
            <w:tcW w:w="4418" w:type="dxa"/>
          </w:tcPr>
          <w:p w14:paraId="36A92916" w14:textId="358EDA7B" w:rsidR="00723EE9" w:rsidRPr="008E7599" w:rsidRDefault="00723EE9" w:rsidP="00AF0697">
            <w:proofErr w:type="spellStart"/>
            <w:r w:rsidRPr="008E7599">
              <w:t>Download</w:t>
            </w:r>
            <w:proofErr w:type="spellEnd"/>
            <w:r w:rsidRPr="008E7599">
              <w:t xml:space="preserve"> software </w:t>
            </w:r>
            <w:r w:rsidR="00245D2C" w:rsidRPr="008E7599">
              <w:t xml:space="preserve">z CPU </w:t>
            </w:r>
            <w:r w:rsidRPr="008E7599">
              <w:t>PLC do konfiguračního software</w:t>
            </w:r>
          </w:p>
        </w:tc>
        <w:tc>
          <w:tcPr>
            <w:tcW w:w="4253" w:type="dxa"/>
          </w:tcPr>
          <w:p w14:paraId="18FDD15E" w14:textId="605FDD61" w:rsidR="00723EE9" w:rsidRPr="008E7599" w:rsidRDefault="00723EE9" w:rsidP="00AF0697">
            <w:r w:rsidRPr="008E7599">
              <w:t>Požadováno</w:t>
            </w:r>
            <w:r w:rsidR="00245D2C" w:rsidRPr="008E7599">
              <w:t>.</w:t>
            </w:r>
          </w:p>
          <w:p w14:paraId="129A09EF" w14:textId="5C55BDD1" w:rsidR="00245D2C" w:rsidRPr="008E7599" w:rsidRDefault="00245D2C" w:rsidP="00AF0697">
            <w:r w:rsidRPr="008E7599">
              <w:t>Bez nutnosti fyzického přístupu k PLC.</w:t>
            </w:r>
          </w:p>
        </w:tc>
      </w:tr>
      <w:tr w:rsidR="004A130E" w:rsidRPr="008E7599" w14:paraId="20F09C7B" w14:textId="77777777" w:rsidTr="00AF0697">
        <w:tc>
          <w:tcPr>
            <w:tcW w:w="4418" w:type="dxa"/>
          </w:tcPr>
          <w:p w14:paraId="7548A5DC" w14:textId="475BEB5F" w:rsidR="004A130E" w:rsidRPr="008E7599" w:rsidRDefault="004A130E" w:rsidP="00AF0697">
            <w:r w:rsidRPr="008E7599">
              <w:t>Diagnostické nástroje</w:t>
            </w:r>
          </w:p>
        </w:tc>
        <w:tc>
          <w:tcPr>
            <w:tcW w:w="4253" w:type="dxa"/>
          </w:tcPr>
          <w:p w14:paraId="48421848" w14:textId="24AF2E4A" w:rsidR="004A130E" w:rsidRPr="008E7599" w:rsidRDefault="004A130E" w:rsidP="00AF0697">
            <w:r w:rsidRPr="008E7599">
              <w:t>Požadována diagnostika na úrovni CPU, V/V modulů, síťových přípojů</w:t>
            </w:r>
          </w:p>
          <w:p w14:paraId="7F0FEC7E" w14:textId="4D8EF835" w:rsidR="004A130E" w:rsidRPr="008E7599" w:rsidRDefault="00245D2C" w:rsidP="00AF0697">
            <w:r w:rsidRPr="008E7599">
              <w:t>Možnost prohlížení logovaných diagnostických informací uložených v paměti PLC.</w:t>
            </w:r>
          </w:p>
        </w:tc>
      </w:tr>
      <w:tr w:rsidR="00245D2C" w:rsidRPr="008E7599" w14:paraId="311E3FD7" w14:textId="77777777" w:rsidTr="00AF0697">
        <w:tc>
          <w:tcPr>
            <w:tcW w:w="4418" w:type="dxa"/>
          </w:tcPr>
          <w:p w14:paraId="3A5C14FB" w14:textId="730F621D" w:rsidR="00245D2C" w:rsidRPr="008E7599" w:rsidRDefault="00245D2C" w:rsidP="00AF0697">
            <w:r w:rsidRPr="008E7599">
              <w:t>Programování PLC</w:t>
            </w:r>
          </w:p>
        </w:tc>
        <w:tc>
          <w:tcPr>
            <w:tcW w:w="4253" w:type="dxa"/>
          </w:tcPr>
          <w:p w14:paraId="0FBD36F2" w14:textId="77777777" w:rsidR="00245D2C" w:rsidRPr="008E7599" w:rsidRDefault="00245D2C" w:rsidP="00AF0697">
            <w:r w:rsidRPr="008E7599">
              <w:t>V souladu s IEC61131-3.</w:t>
            </w:r>
          </w:p>
          <w:p w14:paraId="2668AF10" w14:textId="6881B265" w:rsidR="00245D2C" w:rsidRPr="008E7599" w:rsidRDefault="00245D2C" w:rsidP="00AF0697">
            <w:r w:rsidRPr="008E7599">
              <w:t>Podpora minimálně:</w:t>
            </w:r>
          </w:p>
          <w:p w14:paraId="0C25E06D" w14:textId="77777777" w:rsidR="00245D2C" w:rsidRPr="008E7599" w:rsidRDefault="00245D2C" w:rsidP="00AF0697">
            <w:r w:rsidRPr="008E7599">
              <w:t xml:space="preserve">ST – </w:t>
            </w:r>
            <w:proofErr w:type="spellStart"/>
            <w:r w:rsidRPr="008E7599">
              <w:t>Structured</w:t>
            </w:r>
            <w:proofErr w:type="spellEnd"/>
            <w:r w:rsidRPr="008E7599">
              <w:t xml:space="preserve"> Text</w:t>
            </w:r>
          </w:p>
          <w:p w14:paraId="13C926A4" w14:textId="77777777" w:rsidR="00245D2C" w:rsidRPr="008E7599" w:rsidRDefault="00245D2C" w:rsidP="00AF0697">
            <w:r w:rsidRPr="008E7599">
              <w:t xml:space="preserve">FBD – </w:t>
            </w:r>
            <w:proofErr w:type="spellStart"/>
            <w:r w:rsidRPr="008E7599">
              <w:t>Function</w:t>
            </w:r>
            <w:proofErr w:type="spellEnd"/>
            <w:r w:rsidRPr="008E7599">
              <w:t xml:space="preserve"> </w:t>
            </w:r>
            <w:proofErr w:type="spellStart"/>
            <w:r w:rsidRPr="008E7599">
              <w:t>Block</w:t>
            </w:r>
            <w:proofErr w:type="spellEnd"/>
            <w:r w:rsidRPr="008E7599">
              <w:t xml:space="preserve"> Diagram</w:t>
            </w:r>
          </w:p>
          <w:p w14:paraId="4D8B941B" w14:textId="77777777" w:rsidR="00245D2C" w:rsidRPr="008E7599" w:rsidRDefault="00245D2C" w:rsidP="00245D2C">
            <w:r w:rsidRPr="008E7599">
              <w:t xml:space="preserve">LD – </w:t>
            </w:r>
            <w:proofErr w:type="spellStart"/>
            <w:r w:rsidRPr="008E7599">
              <w:t>Ladder</w:t>
            </w:r>
            <w:proofErr w:type="spellEnd"/>
            <w:r w:rsidRPr="008E7599">
              <w:t xml:space="preserve"> Diagram</w:t>
            </w:r>
          </w:p>
          <w:p w14:paraId="799DADB7" w14:textId="69CA8452" w:rsidR="00245D2C" w:rsidRPr="008E7599" w:rsidRDefault="00245D2C" w:rsidP="00AF0697">
            <w:r w:rsidRPr="008E7599">
              <w:t xml:space="preserve">IL – </w:t>
            </w:r>
            <w:proofErr w:type="spellStart"/>
            <w:r w:rsidRPr="008E7599">
              <w:t>Instruction</w:t>
            </w:r>
            <w:proofErr w:type="spellEnd"/>
            <w:r w:rsidRPr="008E7599">
              <w:t xml:space="preserve"> List</w:t>
            </w:r>
          </w:p>
        </w:tc>
      </w:tr>
      <w:tr w:rsidR="00C0305F" w:rsidRPr="008E7599" w14:paraId="44E8FE2A" w14:textId="77777777" w:rsidTr="00AF0697">
        <w:tc>
          <w:tcPr>
            <w:tcW w:w="4418" w:type="dxa"/>
          </w:tcPr>
          <w:p w14:paraId="128F19CC" w14:textId="4B6F03A5" w:rsidR="00C0305F" w:rsidRPr="008E7599" w:rsidRDefault="00C0305F" w:rsidP="00C0305F">
            <w:r>
              <w:t>PLC simulátor</w:t>
            </w:r>
          </w:p>
        </w:tc>
        <w:tc>
          <w:tcPr>
            <w:tcW w:w="4253" w:type="dxa"/>
          </w:tcPr>
          <w:p w14:paraId="16DD5A97" w14:textId="7C116D07" w:rsidR="00C0305F" w:rsidRPr="008E7599" w:rsidRDefault="00C0305F" w:rsidP="00C0305F">
            <w:r>
              <w:t xml:space="preserve">Je požadována funkce PLC simulátoru. Programové vybavení a konfiguraci PLC musí být možné spustit a testovat v PLC simulátoru běžícím v rámci konfiguračního software pro PLC. Simulace musí být plně virtuální, bez nutnosti připojení, nebo použití PLC hardware. Případné nutné softwarové vybavení pro </w:t>
            </w:r>
            <w:r w:rsidR="00DA0A23">
              <w:t>umožnění</w:t>
            </w:r>
            <w:r>
              <w:t xml:space="preserve"> této funkcionality musí být nainstalováno na inženýrské stanici, nebo inženýrských </w:t>
            </w:r>
            <w:r w:rsidR="00DA0A23">
              <w:t>stanicích</w:t>
            </w:r>
            <w:r>
              <w:t xml:space="preserve"> a musí být k dispozici pro každou z </w:t>
            </w:r>
            <w:r w:rsidR="00F035B3">
              <w:t>L</w:t>
            </w:r>
            <w:r>
              <w:t>okalit.</w:t>
            </w:r>
          </w:p>
        </w:tc>
      </w:tr>
      <w:tr w:rsidR="00C0305F" w:rsidRPr="008E7599" w14:paraId="32E45C87" w14:textId="77777777" w:rsidTr="00AF0697">
        <w:tc>
          <w:tcPr>
            <w:tcW w:w="8671" w:type="dxa"/>
            <w:gridSpan w:val="2"/>
            <w:shd w:val="clear" w:color="auto" w:fill="A6A6A6" w:themeFill="background1" w:themeFillShade="A6"/>
          </w:tcPr>
          <w:p w14:paraId="2DBC7BC1" w14:textId="00D5532F" w:rsidR="00C0305F" w:rsidRPr="008E7599" w:rsidRDefault="00C0305F" w:rsidP="00C0305F">
            <w:r w:rsidRPr="008E7599">
              <w:t>software (firmware)</w:t>
            </w:r>
            <w:r w:rsidR="00E3341B">
              <w:t xml:space="preserve"> PLC úrovně</w:t>
            </w:r>
          </w:p>
        </w:tc>
      </w:tr>
      <w:tr w:rsidR="00C0305F" w:rsidRPr="008E7599" w14:paraId="71F00256" w14:textId="77777777" w:rsidTr="00AF0697">
        <w:tc>
          <w:tcPr>
            <w:tcW w:w="4418" w:type="dxa"/>
          </w:tcPr>
          <w:p w14:paraId="7DBE7078" w14:textId="3AFE57B5" w:rsidR="00C0305F" w:rsidRPr="008E7599" w:rsidRDefault="00C0305F" w:rsidP="00C0305F">
            <w:r w:rsidRPr="008E7599">
              <w:t>Update firmware PLC a vzdálených V/V stanic vzdáleně využitím LAN</w:t>
            </w:r>
          </w:p>
        </w:tc>
        <w:tc>
          <w:tcPr>
            <w:tcW w:w="4253" w:type="dxa"/>
          </w:tcPr>
          <w:p w14:paraId="78B6F896" w14:textId="77777777" w:rsidR="00C0305F" w:rsidRPr="008E7599" w:rsidRDefault="00C0305F" w:rsidP="00C0305F">
            <w:r w:rsidRPr="008E7599">
              <w:t>Požadováno</w:t>
            </w:r>
          </w:p>
          <w:p w14:paraId="0DEDAC19" w14:textId="542652E8" w:rsidR="00C0305F" w:rsidRPr="008E7599" w:rsidRDefault="00C0305F" w:rsidP="00C0305F">
            <w:r w:rsidRPr="008E7599">
              <w:t>Bez nutnosti fyzického přístupu k PLC.</w:t>
            </w:r>
          </w:p>
        </w:tc>
      </w:tr>
      <w:tr w:rsidR="00C0305F" w:rsidRPr="008E7599" w14:paraId="4014BADC" w14:textId="77777777" w:rsidTr="00AF0697">
        <w:tc>
          <w:tcPr>
            <w:tcW w:w="4418" w:type="dxa"/>
          </w:tcPr>
          <w:p w14:paraId="7B0B344C" w14:textId="19BE0B64" w:rsidR="00C0305F" w:rsidRPr="008E7599" w:rsidRDefault="00C0305F" w:rsidP="00C0305F">
            <w:r w:rsidRPr="008E7599">
              <w:t>Logování výjimek, poruch, chyb PLC hardware a software</w:t>
            </w:r>
          </w:p>
        </w:tc>
        <w:tc>
          <w:tcPr>
            <w:tcW w:w="4253" w:type="dxa"/>
          </w:tcPr>
          <w:p w14:paraId="77E24F9A" w14:textId="141C0D96" w:rsidR="00C0305F" w:rsidRPr="008E7599" w:rsidRDefault="00C0305F" w:rsidP="00C0305F">
            <w:r w:rsidRPr="008E7599">
              <w:t>Požadováno logování informací do vnitřní paměti PLC a/nebo do externí paměti (USB, SD). Min. 1000 historických záznamů.</w:t>
            </w:r>
          </w:p>
        </w:tc>
      </w:tr>
      <w:tr w:rsidR="00C0305F" w:rsidRPr="008E7599" w14:paraId="7FD4CCD3" w14:textId="77777777" w:rsidTr="00AF0697">
        <w:tc>
          <w:tcPr>
            <w:tcW w:w="4418" w:type="dxa"/>
          </w:tcPr>
          <w:p w14:paraId="583EB7CA" w14:textId="5874405A" w:rsidR="00C0305F" w:rsidRPr="008E7599" w:rsidRDefault="00C0305F" w:rsidP="00C0305F">
            <w:r w:rsidRPr="008E7599">
              <w:t>Zabezpečení vůči neoprávněné změně software PLC</w:t>
            </w:r>
          </w:p>
        </w:tc>
        <w:tc>
          <w:tcPr>
            <w:tcW w:w="4253" w:type="dxa"/>
          </w:tcPr>
          <w:p w14:paraId="791D9B1E" w14:textId="34AF0ED2" w:rsidR="00C0305F" w:rsidRPr="008E7599" w:rsidRDefault="00C0305F" w:rsidP="00C0305F">
            <w:r w:rsidRPr="008E7599">
              <w:t>Požadována možnost uzamčení software PLC – povoleno jenom čtení, povoleno čtení a modifikace, úplný zákaz přístupu apod.</w:t>
            </w:r>
          </w:p>
        </w:tc>
      </w:tr>
      <w:tr w:rsidR="00C0305F" w:rsidRPr="008E7599" w14:paraId="1438A548" w14:textId="77777777" w:rsidTr="00AF0697">
        <w:tc>
          <w:tcPr>
            <w:tcW w:w="4418" w:type="dxa"/>
          </w:tcPr>
          <w:p w14:paraId="3DEECC1B" w14:textId="7F819298" w:rsidR="00C0305F" w:rsidRPr="008E7599" w:rsidRDefault="00C0305F" w:rsidP="00C0305F">
            <w:r w:rsidRPr="008E7599">
              <w:t>Unifikace firmware PLC stanic</w:t>
            </w:r>
          </w:p>
        </w:tc>
        <w:tc>
          <w:tcPr>
            <w:tcW w:w="4253" w:type="dxa"/>
          </w:tcPr>
          <w:p w14:paraId="0D190745" w14:textId="43909676" w:rsidR="00C0305F" w:rsidRPr="008E7599" w:rsidRDefault="00C0305F" w:rsidP="00C0305F">
            <w:r w:rsidRPr="008E7599">
              <w:t xml:space="preserve">Po ukončení projektu je požadována unifikace firmware všech PLC </w:t>
            </w:r>
            <w:r w:rsidR="005A72D1">
              <w:t>zařízení</w:t>
            </w:r>
            <w:r w:rsidRPr="008E7599">
              <w:t xml:space="preserve"> i vzdálených V/V stanic. Požadována je nejvyšší výrobcem doporučená verze firmware pro dané PLC zařízení.</w:t>
            </w:r>
          </w:p>
        </w:tc>
      </w:tr>
    </w:tbl>
    <w:p w14:paraId="4A8D7A40" w14:textId="77777777" w:rsidR="00887F6F" w:rsidRPr="008E7599" w:rsidRDefault="00887F6F" w:rsidP="00887F6F">
      <w:pPr>
        <w:pStyle w:val="Odstavecseseznamem"/>
        <w:ind w:left="1440"/>
        <w:rPr>
          <w:highlight w:val="yellow"/>
        </w:rPr>
      </w:pPr>
    </w:p>
    <w:p w14:paraId="451A1A27" w14:textId="1CE9080F" w:rsidR="001F0F18" w:rsidRPr="008E7599" w:rsidRDefault="001F0F18" w:rsidP="005141A9">
      <w:pPr>
        <w:pStyle w:val="Nadpis1"/>
      </w:pPr>
      <w:bookmarkStart w:id="34" w:name="_Toc170375739"/>
      <w:r w:rsidRPr="008E7599">
        <w:t xml:space="preserve">Integrace PLC </w:t>
      </w:r>
      <w:r w:rsidR="005A72D1">
        <w:t>úrovně</w:t>
      </w:r>
      <w:r w:rsidR="005A72D1" w:rsidRPr="008E7599">
        <w:t xml:space="preserve"> </w:t>
      </w:r>
      <w:r w:rsidRPr="008E7599">
        <w:t>do prostředí SCADA a systému na řízení výdeje TAMAS</w:t>
      </w:r>
      <w:bookmarkEnd w:id="34"/>
    </w:p>
    <w:p w14:paraId="4A6F42A6" w14:textId="2DD9CDF5" w:rsidR="00DD6A9D" w:rsidRPr="008E7599" w:rsidRDefault="000F3A4D" w:rsidP="00DD6A9D">
      <w:r w:rsidRPr="008E7599">
        <w:t xml:space="preserve">V rámci hierarchické architektury je nevyšší </w:t>
      </w:r>
      <w:r w:rsidR="00820DD0" w:rsidRPr="008E7599">
        <w:t>(Dispečerská) úroveň tvořena dvěma systémy:</w:t>
      </w:r>
    </w:p>
    <w:p w14:paraId="4E3F94DF" w14:textId="77777777" w:rsidR="00820DD0" w:rsidRPr="008E7599" w:rsidRDefault="00820DD0" w:rsidP="00A6482F">
      <w:pPr>
        <w:pStyle w:val="Odstavecseseznamem"/>
        <w:numPr>
          <w:ilvl w:val="3"/>
          <w:numId w:val="4"/>
        </w:numPr>
        <w:ind w:left="851"/>
      </w:pPr>
      <w:r w:rsidRPr="008E7599">
        <w:t xml:space="preserve">SCADA systém </w:t>
      </w:r>
      <w:proofErr w:type="spellStart"/>
      <w:r w:rsidRPr="008E7599">
        <w:t>GeoSCADA</w:t>
      </w:r>
      <w:proofErr w:type="spellEnd"/>
      <w:r w:rsidRPr="008E7599">
        <w:t xml:space="preserve"> od společnosti </w:t>
      </w:r>
      <w:proofErr w:type="spellStart"/>
      <w:r w:rsidRPr="008E7599">
        <w:t>SchneiderElectric</w:t>
      </w:r>
      <w:proofErr w:type="spellEnd"/>
      <w:r w:rsidRPr="008E7599">
        <w:t xml:space="preserve"> sloužící pro řízení technologie skladu PHM.</w:t>
      </w:r>
    </w:p>
    <w:p w14:paraId="59A8CC90" w14:textId="76876285" w:rsidR="00AE1D0F" w:rsidRPr="008E7599" w:rsidRDefault="00820DD0" w:rsidP="00A6482F">
      <w:pPr>
        <w:pStyle w:val="Odstavecseseznamem"/>
        <w:numPr>
          <w:ilvl w:val="3"/>
          <w:numId w:val="4"/>
        </w:numPr>
        <w:ind w:left="851"/>
      </w:pPr>
      <w:r w:rsidRPr="008E7599">
        <w:t>TAS systém TAMAS – systém na management a administraci procesu výdeje na výdejním skladě od společnosti VAE Controls.</w:t>
      </w:r>
    </w:p>
    <w:p w14:paraId="12C5802B" w14:textId="77777777" w:rsidR="00AE1D0F" w:rsidRPr="008E7599" w:rsidRDefault="00AE1D0F" w:rsidP="00AE1D0F">
      <w:pPr>
        <w:pStyle w:val="Odstavecseseznamem"/>
        <w:ind w:left="1440"/>
      </w:pPr>
    </w:p>
    <w:p w14:paraId="2319FBC0" w14:textId="1282A00B" w:rsidR="00AE1D0F" w:rsidRPr="008E7599" w:rsidRDefault="00AE1D0F" w:rsidP="00AE1D0F">
      <w:r w:rsidRPr="008E7599">
        <w:t>Mezi oběma systémy probíhá výměna dat</w:t>
      </w:r>
      <w:r w:rsidR="00E3341B">
        <w:t>,</w:t>
      </w:r>
      <w:r w:rsidRPr="008E7599">
        <w:t xml:space="preserve"> a to jak prostřednictvím </w:t>
      </w:r>
      <w:proofErr w:type="gramStart"/>
      <w:r w:rsidRPr="008E7599">
        <w:t>LAN</w:t>
      </w:r>
      <w:proofErr w:type="gramEnd"/>
      <w:r w:rsidRPr="008E7599">
        <w:t xml:space="preserve"> tak i prostřednictvím sdílených paměťových oblastí v PLC </w:t>
      </w:r>
      <w:r w:rsidR="006E5802">
        <w:t>zařízení</w:t>
      </w:r>
      <w:r w:rsidRPr="008E7599">
        <w:t>.</w:t>
      </w:r>
    </w:p>
    <w:p w14:paraId="14B60E7E" w14:textId="263DD5F7" w:rsidR="00820DD0" w:rsidRPr="008E7599" w:rsidRDefault="00820DD0" w:rsidP="00DD6A9D"/>
    <w:p w14:paraId="271DAF88" w14:textId="451C9ED1" w:rsidR="00820DD0" w:rsidRPr="008E7599" w:rsidRDefault="00820DD0" w:rsidP="00820DD0">
      <w:pPr>
        <w:pStyle w:val="Nadpis2"/>
      </w:pPr>
      <w:bookmarkStart w:id="35" w:name="_Toc170375740"/>
      <w:r w:rsidRPr="008E7599">
        <w:lastRenderedPageBreak/>
        <w:t xml:space="preserve">SCADA systém </w:t>
      </w:r>
      <w:proofErr w:type="spellStart"/>
      <w:r w:rsidRPr="008E7599">
        <w:t>GeoSCADA</w:t>
      </w:r>
      <w:bookmarkEnd w:id="35"/>
      <w:proofErr w:type="spellEnd"/>
    </w:p>
    <w:p w14:paraId="51733E52" w14:textId="71053261" w:rsidR="00820DD0" w:rsidRPr="008E7599" w:rsidRDefault="00820DD0" w:rsidP="00820DD0">
      <w:r w:rsidRPr="008E7599">
        <w:t>Jak je zřejmé z obrázku č.1</w:t>
      </w:r>
      <w:r w:rsidR="008A48BC" w:rsidRPr="008E7599">
        <w:t xml:space="preserve"> SCADA systém má architekturu Klient/Server. Severy systému jsou v Hot/</w:t>
      </w:r>
      <w:proofErr w:type="spellStart"/>
      <w:r w:rsidR="008A48BC" w:rsidRPr="008E7599">
        <w:t>Standby</w:t>
      </w:r>
      <w:proofErr w:type="spellEnd"/>
      <w:r w:rsidR="008A48BC" w:rsidRPr="008E7599">
        <w:t xml:space="preserve"> konfiguraci (</w:t>
      </w:r>
      <w:proofErr w:type="spellStart"/>
      <w:r w:rsidR="008A48BC" w:rsidRPr="008E7599">
        <w:t>Main</w:t>
      </w:r>
      <w:proofErr w:type="spellEnd"/>
      <w:r w:rsidR="008A48BC" w:rsidRPr="008E7599">
        <w:t xml:space="preserve"> Server + </w:t>
      </w:r>
      <w:proofErr w:type="spellStart"/>
      <w:r w:rsidR="008A48BC" w:rsidRPr="008E7599">
        <w:t>Standby</w:t>
      </w:r>
      <w:proofErr w:type="spellEnd"/>
      <w:r w:rsidR="008A48BC" w:rsidRPr="008E7599">
        <w:t xml:space="preserve"> Server). </w:t>
      </w:r>
      <w:r w:rsidR="00AE1D0F" w:rsidRPr="008E7599">
        <w:t>Komunikace s</w:t>
      </w:r>
      <w:r w:rsidR="00E7163E">
        <w:t xml:space="preserve"> PLC </w:t>
      </w:r>
      <w:r w:rsidR="00AE1D0F" w:rsidRPr="008E7599">
        <w:t xml:space="preserve">úrovní je zajištěna prostřednictvím OPC DA technologie. Použitý komunikační protokol z OPC DA na PLC je aktuálně </w:t>
      </w:r>
      <w:proofErr w:type="spellStart"/>
      <w:r w:rsidR="00AE1D0F" w:rsidRPr="008E7599">
        <w:t>Profinet</w:t>
      </w:r>
      <w:proofErr w:type="spellEnd"/>
      <w:r w:rsidR="00AE1D0F" w:rsidRPr="008E7599">
        <w:t>.</w:t>
      </w:r>
    </w:p>
    <w:p w14:paraId="53D32CC9" w14:textId="0C98827A" w:rsidR="00AE1D0F" w:rsidRPr="008E7599" w:rsidRDefault="00AE1D0F" w:rsidP="00820DD0">
      <w:r w:rsidRPr="008E7599">
        <w:t>Každý ze serverů (</w:t>
      </w:r>
      <w:proofErr w:type="spellStart"/>
      <w:r w:rsidRPr="008E7599">
        <w:t>Main</w:t>
      </w:r>
      <w:proofErr w:type="spellEnd"/>
      <w:r w:rsidRPr="008E7599">
        <w:t xml:space="preserve"> i </w:t>
      </w:r>
      <w:proofErr w:type="spellStart"/>
      <w:r w:rsidRPr="008E7599">
        <w:t>Standby</w:t>
      </w:r>
      <w:proofErr w:type="spellEnd"/>
      <w:r w:rsidRPr="008E7599">
        <w:t>) je vybaven licencí OPC DA.</w:t>
      </w:r>
    </w:p>
    <w:p w14:paraId="068B65AF" w14:textId="77777777" w:rsidR="00AE1D0F" w:rsidRPr="008E7599" w:rsidRDefault="00AE1D0F" w:rsidP="00820DD0"/>
    <w:p w14:paraId="41E6BFB1" w14:textId="77777777" w:rsidR="00AE1D0F" w:rsidRPr="008E7599" w:rsidRDefault="00AE1D0F" w:rsidP="00820DD0"/>
    <w:p w14:paraId="5F036B2F" w14:textId="338642B4" w:rsidR="00AE1D0F" w:rsidRPr="008E7599" w:rsidRDefault="00AE1D0F" w:rsidP="00820DD0">
      <w:pPr>
        <w:rPr>
          <w:b/>
          <w:bCs/>
        </w:rPr>
      </w:pPr>
      <w:r w:rsidRPr="008E7599">
        <w:rPr>
          <w:b/>
          <w:bCs/>
        </w:rPr>
        <w:t xml:space="preserve">V případě že se </w:t>
      </w:r>
      <w:r w:rsidR="00C95EEF">
        <w:rPr>
          <w:b/>
          <w:bCs/>
        </w:rPr>
        <w:t>účastník</w:t>
      </w:r>
      <w:r w:rsidR="00C95EEF" w:rsidRPr="008E7599">
        <w:rPr>
          <w:b/>
          <w:bCs/>
        </w:rPr>
        <w:t xml:space="preserve"> </w:t>
      </w:r>
      <w:r w:rsidRPr="008E7599">
        <w:rPr>
          <w:b/>
          <w:bCs/>
        </w:rPr>
        <w:t>rozhodne použít jiný komunikační protokol na komunikaci s nabízenou PLC úrovní, musí být součástí dodávky i vhodný OPC server a jeho kompletní konfigurace tak, aby byla zajištěna spolupráce se stávající SCADA úrovní.</w:t>
      </w:r>
    </w:p>
    <w:p w14:paraId="7C2C5CC2" w14:textId="77777777" w:rsidR="0073442A" w:rsidRPr="008E7599" w:rsidRDefault="0073442A" w:rsidP="0073442A"/>
    <w:p w14:paraId="6E3493FA" w14:textId="379F5446" w:rsidR="0073442A" w:rsidRPr="008E7599" w:rsidRDefault="0073442A" w:rsidP="0073442A">
      <w:r w:rsidRPr="008E7599">
        <w:t xml:space="preserve">Veškerá dostupná dokumentace komunikačního rozhraní OPC včetně konfigurace stávajících OPC serverů bude poskytnuta vybranému </w:t>
      </w:r>
      <w:r w:rsidR="00F2001B">
        <w:t>účastníku</w:t>
      </w:r>
      <w:r w:rsidR="00F2001B" w:rsidRPr="008E7599">
        <w:t xml:space="preserve"> </w:t>
      </w:r>
      <w:r w:rsidRPr="008E7599">
        <w:t>po podpisu smlouvy o mlčenlivosti (NDA).</w:t>
      </w:r>
    </w:p>
    <w:p w14:paraId="7665723F" w14:textId="77777777" w:rsidR="00AE1D0F" w:rsidRPr="008E7599" w:rsidRDefault="00AE1D0F" w:rsidP="00820DD0">
      <w:pPr>
        <w:rPr>
          <w:b/>
          <w:bCs/>
        </w:rPr>
      </w:pPr>
    </w:p>
    <w:p w14:paraId="309FA996" w14:textId="017E9F60" w:rsidR="00AE1D0F" w:rsidRPr="008E7599" w:rsidRDefault="00AE1D0F" w:rsidP="008007D7">
      <w:pPr>
        <w:rPr>
          <w:b/>
          <w:bCs/>
        </w:rPr>
      </w:pPr>
      <w:r w:rsidRPr="008E7599">
        <w:t xml:space="preserve">SCADA systém výdejního skladu řídí prostřednictvím PLC zařízení technologii skladování PHM, jednotlivé režimy čerpání (naskladňování a vyskladňování skladu), armatury potrubního dvoru i skladovacích nádrží, </w:t>
      </w:r>
      <w:r w:rsidR="0073442A" w:rsidRPr="008E7599">
        <w:t xml:space="preserve">manipulační čerpadla v rámci výdejního skladu. Rovněž získává, vyhodnocuje a archivuje data z měření provozních tlaků, úrovně hladin v nádržích, průtoku PHM při naskladňování a vyskladňováni apod. </w:t>
      </w:r>
    </w:p>
    <w:p w14:paraId="30FA8EA6" w14:textId="77777777" w:rsidR="00AE1D0F" w:rsidRPr="008E7599" w:rsidRDefault="00AE1D0F" w:rsidP="00820DD0">
      <w:pPr>
        <w:rPr>
          <w:b/>
          <w:bCs/>
        </w:rPr>
      </w:pPr>
    </w:p>
    <w:p w14:paraId="608F19E3" w14:textId="61565C5B" w:rsidR="00AE1D0F" w:rsidRPr="008E7599" w:rsidRDefault="00AE1D0F" w:rsidP="00AE1D0F">
      <w:pPr>
        <w:pStyle w:val="Nadpis2"/>
      </w:pPr>
      <w:bookmarkStart w:id="36" w:name="_Toc170375741"/>
      <w:r w:rsidRPr="008E7599">
        <w:t>TAS systém TAMAS</w:t>
      </w:r>
      <w:bookmarkEnd w:id="36"/>
    </w:p>
    <w:p w14:paraId="5090AD0D" w14:textId="77777777" w:rsidR="0073442A" w:rsidRPr="008E7599" w:rsidRDefault="0073442A" w:rsidP="0073442A">
      <w:r w:rsidRPr="008E7599">
        <w:t xml:space="preserve">Systém TAS s obchodním názvem TAMAS od společnosti VAE </w:t>
      </w:r>
      <w:proofErr w:type="gramStart"/>
      <w:r w:rsidRPr="008E7599">
        <w:t>Controls  zajišťuje</w:t>
      </w:r>
      <w:proofErr w:type="gramEnd"/>
      <w:r w:rsidRPr="008E7599">
        <w:t xml:space="preserve"> kompletní management procesu výdeje ze skladu PHM. Hlavní funkce systému TAMAS:</w:t>
      </w:r>
    </w:p>
    <w:p w14:paraId="38C2823D" w14:textId="77777777" w:rsidR="0073442A" w:rsidRPr="008E7599" w:rsidRDefault="0073442A" w:rsidP="00A6482F">
      <w:pPr>
        <w:pStyle w:val="Odstavecseseznamem"/>
        <w:numPr>
          <w:ilvl w:val="0"/>
          <w:numId w:val="4"/>
        </w:numPr>
      </w:pPr>
      <w:r w:rsidRPr="008E7599">
        <w:t>zpracování objednávky od klienta</w:t>
      </w:r>
    </w:p>
    <w:p w14:paraId="5D25AF8C" w14:textId="227AEBFA" w:rsidR="0073442A" w:rsidRPr="008E7599" w:rsidRDefault="0073442A" w:rsidP="00A6482F">
      <w:pPr>
        <w:pStyle w:val="Odstavecseseznamem"/>
        <w:numPr>
          <w:ilvl w:val="0"/>
          <w:numId w:val="4"/>
        </w:numPr>
      </w:pPr>
      <w:r w:rsidRPr="008E7599">
        <w:t>řízení příjezdu dopravce na sklad a výdejní místo na výdejní lávce</w:t>
      </w:r>
    </w:p>
    <w:p w14:paraId="2F7B502F" w14:textId="3203F61A" w:rsidR="0073442A" w:rsidRPr="008E7599" w:rsidRDefault="0073442A" w:rsidP="00A6482F">
      <w:pPr>
        <w:pStyle w:val="Odstavecseseznamem"/>
        <w:numPr>
          <w:ilvl w:val="0"/>
          <w:numId w:val="4"/>
        </w:numPr>
      </w:pPr>
      <w:r w:rsidRPr="008E7599">
        <w:t>identifikaci klienta na výdejním místě na lávce</w:t>
      </w:r>
    </w:p>
    <w:p w14:paraId="26BA5CC8" w14:textId="51B8E7CE" w:rsidR="0073442A" w:rsidRPr="008E7599" w:rsidRDefault="0073442A" w:rsidP="00A6482F">
      <w:pPr>
        <w:pStyle w:val="Odstavecseseznamem"/>
        <w:numPr>
          <w:ilvl w:val="0"/>
          <w:numId w:val="4"/>
        </w:numPr>
      </w:pPr>
      <w:r w:rsidRPr="008E7599">
        <w:t>kontrolu technologických podmínek pro výdej</w:t>
      </w:r>
    </w:p>
    <w:p w14:paraId="7D309418" w14:textId="4168644F" w:rsidR="0073442A" w:rsidRPr="008E7599" w:rsidRDefault="0073442A" w:rsidP="00A6482F">
      <w:pPr>
        <w:pStyle w:val="Odstavecseseznamem"/>
        <w:numPr>
          <w:ilvl w:val="0"/>
          <w:numId w:val="4"/>
        </w:numPr>
      </w:pPr>
      <w:r w:rsidRPr="008E7599">
        <w:t>nastavení výdejních dávek pro jednotlivé komory cisterny</w:t>
      </w:r>
    </w:p>
    <w:p w14:paraId="279661B3" w14:textId="6DD09ED8" w:rsidR="0073442A" w:rsidRPr="008E7599" w:rsidRDefault="0073442A" w:rsidP="00A6482F">
      <w:pPr>
        <w:pStyle w:val="Odstavecseseznamem"/>
        <w:numPr>
          <w:ilvl w:val="0"/>
          <w:numId w:val="4"/>
        </w:numPr>
      </w:pPr>
      <w:proofErr w:type="spellStart"/>
      <w:r w:rsidRPr="008E7599">
        <w:t>aditivaci</w:t>
      </w:r>
      <w:proofErr w:type="spellEnd"/>
      <w:r w:rsidRPr="008E7599">
        <w:t xml:space="preserve"> vydávaného produktu</w:t>
      </w:r>
    </w:p>
    <w:p w14:paraId="10A28319" w14:textId="58BA4A7A" w:rsidR="009C1828" w:rsidRPr="008E7599" w:rsidRDefault="009C1828" w:rsidP="00A6482F">
      <w:pPr>
        <w:pStyle w:val="Odstavecseseznamem"/>
        <w:numPr>
          <w:ilvl w:val="0"/>
          <w:numId w:val="4"/>
        </w:numPr>
      </w:pPr>
      <w:r w:rsidRPr="008E7599">
        <w:t>řízení samotného procesu výdeje (parametrizace technologických zařízení, regulace průtoku PHM v čase plnění, objemová a hmotnostní měřeni apod.)</w:t>
      </w:r>
    </w:p>
    <w:p w14:paraId="01C3D77D" w14:textId="7ADCC607" w:rsidR="009C1828" w:rsidRPr="008E7599" w:rsidRDefault="009C1828" w:rsidP="00A6482F">
      <w:pPr>
        <w:pStyle w:val="Odstavecseseznamem"/>
        <w:numPr>
          <w:ilvl w:val="0"/>
          <w:numId w:val="4"/>
        </w:numPr>
      </w:pPr>
      <w:r w:rsidRPr="008E7599">
        <w:t>generování dokumentace o odběru PHM pro archivaci</w:t>
      </w:r>
    </w:p>
    <w:p w14:paraId="6F5B8EA4" w14:textId="7839A3B5" w:rsidR="009C1828" w:rsidRPr="008E7599" w:rsidRDefault="009C1828" w:rsidP="00A6482F">
      <w:pPr>
        <w:pStyle w:val="Odstavecseseznamem"/>
        <w:numPr>
          <w:ilvl w:val="0"/>
          <w:numId w:val="4"/>
        </w:numPr>
      </w:pPr>
      <w:r w:rsidRPr="008E7599">
        <w:t>generování dokumentace pro klienta (dodací list, podklady pro fakturaci apod.)</w:t>
      </w:r>
    </w:p>
    <w:p w14:paraId="70FE0A9E" w14:textId="77777777" w:rsidR="009C1828" w:rsidRPr="008E7599" w:rsidRDefault="009C1828" w:rsidP="009C1828">
      <w:pPr>
        <w:ind w:left="360"/>
      </w:pPr>
    </w:p>
    <w:p w14:paraId="37ADF1AC" w14:textId="48CDE078" w:rsidR="00AE1D0F" w:rsidRPr="008E7599" w:rsidRDefault="009C1828" w:rsidP="00AE1D0F">
      <w:r w:rsidRPr="008E7599">
        <w:t>Systém TAS připravuje všechna potřebná data obsahující</w:t>
      </w:r>
      <w:r w:rsidR="0073442A" w:rsidRPr="008E7599">
        <w:t xml:space="preserve"> obsahují veškeré informace pro bezpečný výdej do autocisteren</w:t>
      </w:r>
      <w:r w:rsidRPr="008E7599">
        <w:t xml:space="preserve"> a tyto posílá do PLC </w:t>
      </w:r>
      <w:r w:rsidR="004F0D23">
        <w:t>zařízení,</w:t>
      </w:r>
      <w:r w:rsidR="004F0D23" w:rsidRPr="008E7599">
        <w:t xml:space="preserve"> </w:t>
      </w:r>
      <w:r w:rsidRPr="008E7599">
        <w:t xml:space="preserve">které fyzicky řídí proces výdeje. Tyto údaje obsahují </w:t>
      </w:r>
      <w:r w:rsidR="0073442A" w:rsidRPr="008E7599">
        <w:t>recept</w:t>
      </w:r>
      <w:r w:rsidRPr="008E7599">
        <w:t>ury</w:t>
      </w:r>
      <w:r w:rsidR="0073442A" w:rsidRPr="008E7599">
        <w:t xml:space="preserve">, </w:t>
      </w:r>
      <w:r w:rsidRPr="008E7599">
        <w:t xml:space="preserve">údaje o </w:t>
      </w:r>
      <w:r w:rsidR="0073442A" w:rsidRPr="008E7599">
        <w:t xml:space="preserve">aditivech a </w:t>
      </w:r>
      <w:r w:rsidRPr="008E7599">
        <w:t>míchaní aditiv s PHM</w:t>
      </w:r>
      <w:r w:rsidR="0073442A" w:rsidRPr="008E7599">
        <w:t>, povole</w:t>
      </w:r>
      <w:r w:rsidRPr="008E7599">
        <w:t>ná</w:t>
      </w:r>
      <w:r w:rsidR="0073442A" w:rsidRPr="008E7599">
        <w:t xml:space="preserve"> množstv</w:t>
      </w:r>
      <w:r w:rsidRPr="008E7599">
        <w:t xml:space="preserve">í (objem) </w:t>
      </w:r>
      <w:r w:rsidR="0073442A" w:rsidRPr="008E7599">
        <w:t>produktů, kompenzace</w:t>
      </w:r>
      <w:r w:rsidRPr="008E7599">
        <w:t xml:space="preserve"> jednotlivých plnících</w:t>
      </w:r>
      <w:r w:rsidR="0073442A" w:rsidRPr="008E7599">
        <w:t xml:space="preserve"> dávek, čísla </w:t>
      </w:r>
      <w:r w:rsidRPr="008E7599">
        <w:t xml:space="preserve">identifikačních karet </w:t>
      </w:r>
      <w:r w:rsidR="0073442A" w:rsidRPr="008E7599">
        <w:t>a</w:t>
      </w:r>
      <w:r w:rsidRPr="008E7599">
        <w:t>pod</w:t>
      </w:r>
      <w:r w:rsidR="0073442A" w:rsidRPr="008E7599">
        <w:t>.</w:t>
      </w:r>
    </w:p>
    <w:p w14:paraId="4A5FB93E" w14:textId="6198D784" w:rsidR="00DD6A9D" w:rsidRPr="008E7599" w:rsidRDefault="00DD6A9D" w:rsidP="00DD6A9D"/>
    <w:p w14:paraId="611CA42D" w14:textId="2D3F5AEB" w:rsidR="009C1828" w:rsidRPr="008E7599" w:rsidRDefault="00DD6A9D" w:rsidP="00DD6A9D">
      <w:r w:rsidRPr="008E7599">
        <w:t xml:space="preserve">Pro integraci PLC hardware do TAS systému </w:t>
      </w:r>
      <w:r w:rsidR="009C1828" w:rsidRPr="008E7599">
        <w:t>je k dispozici</w:t>
      </w:r>
      <w:r w:rsidRPr="008E7599">
        <w:t xml:space="preserve"> API, které</w:t>
      </w:r>
      <w:r w:rsidR="009C1828" w:rsidRPr="008E7599">
        <w:t xml:space="preserve"> je</w:t>
      </w:r>
      <w:r w:rsidRPr="008E7599">
        <w:t xml:space="preserve"> možné získat od stávajícího dodavatel</w:t>
      </w:r>
      <w:r w:rsidR="009C1828" w:rsidRPr="008E7599">
        <w:t>e</w:t>
      </w:r>
      <w:r w:rsidRPr="008E7599">
        <w:t xml:space="preserve"> TAS systému TAMAS – VAE Controls, Ostrava. TAS systém TAMAS je duševním vlastnictvím dodavatele</w:t>
      </w:r>
      <w:r w:rsidR="003F478A" w:rsidRPr="008E7599">
        <w:t xml:space="preserve"> </w:t>
      </w:r>
      <w:r w:rsidR="00C37978" w:rsidRPr="008E7599">
        <w:t xml:space="preserve">na všech úrovních hierarchie </w:t>
      </w:r>
      <w:r w:rsidR="00F83E82">
        <w:t>Ř</w:t>
      </w:r>
      <w:r w:rsidR="00C37978" w:rsidRPr="008E7599">
        <w:t>íd</w:t>
      </w:r>
      <w:r w:rsidR="00F83E82">
        <w:t>í</w:t>
      </w:r>
      <w:r w:rsidR="00C37978" w:rsidRPr="008E7599">
        <w:t xml:space="preserve">cího </w:t>
      </w:r>
      <w:proofErr w:type="gramStart"/>
      <w:r w:rsidR="00C37978" w:rsidRPr="008E7599">
        <w:t xml:space="preserve">systému - </w:t>
      </w:r>
      <w:r w:rsidR="003F478A" w:rsidRPr="008E7599">
        <w:t>Server</w:t>
      </w:r>
      <w:proofErr w:type="gramEnd"/>
      <w:r w:rsidR="003F478A" w:rsidRPr="008E7599">
        <w:t xml:space="preserve"> software, Klient software systému TAMAS i programové vybavení TAMAS v PLC </w:t>
      </w:r>
      <w:r w:rsidR="004515AF">
        <w:t>zařízeních</w:t>
      </w:r>
      <w:r w:rsidR="003F478A" w:rsidRPr="008E7599">
        <w:t>.</w:t>
      </w:r>
      <w:r w:rsidR="00C37978" w:rsidRPr="008E7599">
        <w:t xml:space="preserve"> </w:t>
      </w:r>
    </w:p>
    <w:p w14:paraId="1DDF563F" w14:textId="77777777" w:rsidR="009C1828" w:rsidRPr="008E7599" w:rsidRDefault="009C1828" w:rsidP="00DD6A9D">
      <w:pPr>
        <w:rPr>
          <w:b/>
          <w:bCs/>
        </w:rPr>
      </w:pPr>
    </w:p>
    <w:p w14:paraId="65AB5346" w14:textId="6F6A9953" w:rsidR="00DD6A9D" w:rsidRPr="008E7599" w:rsidRDefault="00C37978" w:rsidP="00DD6A9D">
      <w:pPr>
        <w:rPr>
          <w:b/>
          <w:bCs/>
        </w:rPr>
      </w:pPr>
      <w:r w:rsidRPr="008E7599">
        <w:rPr>
          <w:b/>
          <w:bCs/>
        </w:rPr>
        <w:t xml:space="preserve">Zadavatel nemá přístup k žádným zdrojovým kódům </w:t>
      </w:r>
      <w:r w:rsidR="009C1828" w:rsidRPr="008E7599">
        <w:rPr>
          <w:b/>
          <w:bCs/>
        </w:rPr>
        <w:t xml:space="preserve">TAS </w:t>
      </w:r>
      <w:r w:rsidRPr="008E7599">
        <w:rPr>
          <w:b/>
          <w:bCs/>
        </w:rPr>
        <w:t>software</w:t>
      </w:r>
      <w:r w:rsidR="009C1828" w:rsidRPr="008E7599">
        <w:rPr>
          <w:b/>
          <w:bCs/>
        </w:rPr>
        <w:t xml:space="preserve"> na úrovni klientů, serverů TAS a ani na </w:t>
      </w:r>
      <w:r w:rsidR="00522D96">
        <w:rPr>
          <w:b/>
          <w:bCs/>
        </w:rPr>
        <w:t xml:space="preserve">PLC </w:t>
      </w:r>
      <w:r w:rsidR="009C1828" w:rsidRPr="008E7599">
        <w:rPr>
          <w:b/>
          <w:bCs/>
        </w:rPr>
        <w:t>úrovni.</w:t>
      </w:r>
    </w:p>
    <w:p w14:paraId="7F7A27B4" w14:textId="77777777" w:rsidR="0073182D" w:rsidRPr="008E7599" w:rsidRDefault="0073182D" w:rsidP="00DD6A9D">
      <w:pPr>
        <w:rPr>
          <w:b/>
          <w:bCs/>
        </w:rPr>
      </w:pPr>
    </w:p>
    <w:p w14:paraId="46A32958" w14:textId="46E41A02" w:rsidR="0073182D" w:rsidRPr="008E7599" w:rsidRDefault="0073182D" w:rsidP="0073182D">
      <w:pPr>
        <w:jc w:val="center"/>
        <w:rPr>
          <w:b/>
          <w:bCs/>
        </w:rPr>
      </w:pPr>
      <w:r w:rsidRPr="008E7599">
        <w:rPr>
          <w:b/>
          <w:bCs/>
          <w:noProof/>
        </w:rPr>
        <w:lastRenderedPageBreak/>
        <w:drawing>
          <wp:inline distT="0" distB="0" distL="0" distR="0" wp14:anchorId="37C6A634" wp14:editId="5E5E2810">
            <wp:extent cx="4395774" cy="3619969"/>
            <wp:effectExtent l="0" t="0" r="0" b="0"/>
            <wp:docPr id="465786716" name="Obrázok 1" descr="Obrázok, na ktorom je text, snímka obrazovky, diagram, plá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786716" name="Obrázok 1" descr="Obrázok, na ktorom je text, snímka obrazovky, diagram, plán&#10;&#10;Automaticky generovaný popis"/>
                    <pic:cNvPicPr/>
                  </pic:nvPicPr>
                  <pic:blipFill>
                    <a:blip r:embed="rId12"/>
                    <a:stretch>
                      <a:fillRect/>
                    </a:stretch>
                  </pic:blipFill>
                  <pic:spPr>
                    <a:xfrm>
                      <a:off x="0" y="0"/>
                      <a:ext cx="4409495" cy="3631268"/>
                    </a:xfrm>
                    <a:prstGeom prst="rect">
                      <a:avLst/>
                    </a:prstGeom>
                  </pic:spPr>
                </pic:pic>
              </a:graphicData>
            </a:graphic>
          </wp:inline>
        </w:drawing>
      </w:r>
    </w:p>
    <w:p w14:paraId="4D748726" w14:textId="390D5E39" w:rsidR="0073182D" w:rsidRPr="008E7599" w:rsidRDefault="0073182D" w:rsidP="0073182D">
      <w:pPr>
        <w:jc w:val="center"/>
        <w:rPr>
          <w:i/>
          <w:iCs/>
          <w:color w:val="000000" w:themeColor="text1"/>
          <w:sz w:val="16"/>
          <w:szCs w:val="16"/>
        </w:rPr>
      </w:pPr>
      <w:r w:rsidRPr="008E7599">
        <w:rPr>
          <w:i/>
          <w:iCs/>
          <w:color w:val="000000" w:themeColor="text1"/>
          <w:sz w:val="16"/>
          <w:szCs w:val="16"/>
        </w:rPr>
        <w:t xml:space="preserve">Obrázek </w:t>
      </w:r>
      <w:r w:rsidRPr="008E7599">
        <w:rPr>
          <w:i/>
          <w:iCs/>
          <w:color w:val="000000" w:themeColor="text1"/>
          <w:sz w:val="16"/>
          <w:szCs w:val="16"/>
        </w:rPr>
        <w:fldChar w:fldCharType="begin"/>
      </w:r>
      <w:r w:rsidRPr="008E7599">
        <w:rPr>
          <w:i/>
          <w:iCs/>
          <w:color w:val="000000" w:themeColor="text1"/>
          <w:sz w:val="16"/>
          <w:szCs w:val="16"/>
        </w:rPr>
        <w:instrText xml:space="preserve"> SEQ Obrázek \* ARABIC </w:instrText>
      </w:r>
      <w:r w:rsidRPr="008E7599">
        <w:rPr>
          <w:i/>
          <w:iCs/>
          <w:color w:val="000000" w:themeColor="text1"/>
          <w:sz w:val="16"/>
          <w:szCs w:val="16"/>
        </w:rPr>
        <w:fldChar w:fldCharType="separate"/>
      </w:r>
      <w:r w:rsidR="00487FD1">
        <w:rPr>
          <w:i/>
          <w:iCs/>
          <w:noProof/>
          <w:color w:val="000000" w:themeColor="text1"/>
          <w:sz w:val="16"/>
          <w:szCs w:val="16"/>
        </w:rPr>
        <w:t>2</w:t>
      </w:r>
      <w:r w:rsidRPr="008E7599">
        <w:rPr>
          <w:i/>
          <w:iCs/>
          <w:color w:val="000000" w:themeColor="text1"/>
          <w:sz w:val="16"/>
          <w:szCs w:val="16"/>
        </w:rPr>
        <w:fldChar w:fldCharType="end"/>
      </w:r>
      <w:r w:rsidRPr="008E7599">
        <w:rPr>
          <w:i/>
          <w:iCs/>
          <w:color w:val="000000" w:themeColor="text1"/>
          <w:sz w:val="16"/>
          <w:szCs w:val="16"/>
        </w:rPr>
        <w:t xml:space="preserve">: Koncepční spořádaní komponent výdejního skladu z pohledu </w:t>
      </w:r>
      <w:proofErr w:type="spellStart"/>
      <w:r w:rsidRPr="008E7599">
        <w:rPr>
          <w:i/>
          <w:iCs/>
          <w:color w:val="000000" w:themeColor="text1"/>
          <w:sz w:val="16"/>
          <w:szCs w:val="16"/>
        </w:rPr>
        <w:t>obluhy</w:t>
      </w:r>
      <w:proofErr w:type="spellEnd"/>
    </w:p>
    <w:p w14:paraId="483DCAF8" w14:textId="6CFC6ED2" w:rsidR="00DA0A23" w:rsidRDefault="00DA0A23">
      <w:r>
        <w:br w:type="page"/>
      </w:r>
    </w:p>
    <w:p w14:paraId="54608A86" w14:textId="0475608A" w:rsidR="001F0F18" w:rsidRPr="008E7599" w:rsidRDefault="0070292E">
      <w:pPr>
        <w:pStyle w:val="Nadpis1"/>
      </w:pPr>
      <w:bookmarkStart w:id="37" w:name="_Toc170375742"/>
      <w:r w:rsidRPr="008E7599">
        <w:lastRenderedPageBreak/>
        <w:t xml:space="preserve">Požadovaný postup </w:t>
      </w:r>
      <w:r w:rsidR="00BA7331">
        <w:t>obnovy</w:t>
      </w:r>
      <w:r w:rsidR="00841A3F" w:rsidRPr="008E7599">
        <w:t xml:space="preserve"> </w:t>
      </w:r>
      <w:r w:rsidR="004515AF">
        <w:t xml:space="preserve">PLC úrovně </w:t>
      </w:r>
      <w:r w:rsidR="00841A3F" w:rsidRPr="008E7599">
        <w:t>a ostatní požadavky</w:t>
      </w:r>
      <w:bookmarkEnd w:id="37"/>
    </w:p>
    <w:p w14:paraId="54F0F8DA" w14:textId="3BCF030F" w:rsidR="009C1828" w:rsidRPr="008E7599" w:rsidRDefault="00415511" w:rsidP="00A6482F">
      <w:pPr>
        <w:pStyle w:val="Odstavecseseznamem"/>
        <w:numPr>
          <w:ilvl w:val="0"/>
          <w:numId w:val="22"/>
        </w:numPr>
      </w:pPr>
      <w:r>
        <w:t>Ú</w:t>
      </w:r>
      <w:r w:rsidR="004515AF">
        <w:t>častník</w:t>
      </w:r>
      <w:r w:rsidR="004515AF" w:rsidRPr="008E7599">
        <w:t xml:space="preserve"> </w:t>
      </w:r>
      <w:r w:rsidR="009C1828" w:rsidRPr="008E7599">
        <w:t>ve svojí nabídce navrhne postup realizace projektu</w:t>
      </w:r>
      <w:r w:rsidR="0073182D" w:rsidRPr="008E7599">
        <w:t>,</w:t>
      </w:r>
      <w:r w:rsidR="009C1828" w:rsidRPr="008E7599">
        <w:t xml:space="preserve"> </w:t>
      </w:r>
      <w:r w:rsidR="0073182D" w:rsidRPr="008E7599">
        <w:t xml:space="preserve">a to, jak technický postup </w:t>
      </w:r>
      <w:r w:rsidR="00DA0A23" w:rsidRPr="008E7599">
        <w:t>realizace,</w:t>
      </w:r>
      <w:r w:rsidR="0073182D" w:rsidRPr="008E7599">
        <w:t xml:space="preserve"> tak i předpokládaný časový harmonogram realizace. </w:t>
      </w:r>
    </w:p>
    <w:p w14:paraId="68B389B3" w14:textId="77777777" w:rsidR="00171416" w:rsidRPr="008E7599" w:rsidRDefault="00171416" w:rsidP="00171416">
      <w:pPr>
        <w:pStyle w:val="Odstavecseseznamem"/>
      </w:pPr>
    </w:p>
    <w:p w14:paraId="09254BD3" w14:textId="0E8E0696" w:rsidR="0073182D" w:rsidRPr="008E7599" w:rsidRDefault="0073182D" w:rsidP="00A6482F">
      <w:pPr>
        <w:pStyle w:val="Odstavecseseznamem"/>
        <w:numPr>
          <w:ilvl w:val="0"/>
          <w:numId w:val="22"/>
        </w:numPr>
      </w:pPr>
      <w:r w:rsidRPr="008E7599">
        <w:t xml:space="preserve">Zadavatel předpokládá, že stávající stav dostupnosti přípojných bodů pro napájení PLC technologie je plně vyhovující i pro nový </w:t>
      </w:r>
      <w:r w:rsidR="00522D96">
        <w:t xml:space="preserve">hardware </w:t>
      </w:r>
      <w:r w:rsidRPr="008E7599">
        <w:t xml:space="preserve">PLC </w:t>
      </w:r>
      <w:r w:rsidR="00522D96">
        <w:t>úrovně</w:t>
      </w:r>
      <w:r w:rsidRPr="008E7599">
        <w:t>, ale je připraven poskytnout součinnost v</w:t>
      </w:r>
      <w:r w:rsidR="007A43CD">
        <w:t> </w:t>
      </w:r>
      <w:r w:rsidRPr="008E7599">
        <w:t>případech</w:t>
      </w:r>
      <w:r w:rsidR="007A43CD">
        <w:t>,</w:t>
      </w:r>
      <w:r w:rsidRPr="008E7599">
        <w:t xml:space="preserve"> kdy tomu tak ne</w:t>
      </w:r>
      <w:r w:rsidR="007A43CD">
        <w:t>bude</w:t>
      </w:r>
      <w:r w:rsidRPr="008E7599">
        <w:t xml:space="preserve">. V tomto případě </w:t>
      </w:r>
      <w:r w:rsidR="00415511">
        <w:t>ú</w:t>
      </w:r>
      <w:r w:rsidR="007A43CD">
        <w:t>častník</w:t>
      </w:r>
      <w:r w:rsidR="007A43CD" w:rsidRPr="008E7599">
        <w:t xml:space="preserve"> </w:t>
      </w:r>
      <w:r w:rsidRPr="008E7599">
        <w:t xml:space="preserve">poskytne požadavky na napájení </w:t>
      </w:r>
      <w:r w:rsidR="00522D96">
        <w:t xml:space="preserve">hardware </w:t>
      </w:r>
      <w:r w:rsidRPr="008E7599">
        <w:t xml:space="preserve">PLC </w:t>
      </w:r>
      <w:r w:rsidR="00522D96">
        <w:t>úrovně</w:t>
      </w:r>
      <w:r w:rsidR="00522D96" w:rsidRPr="008E7599">
        <w:t xml:space="preserve"> </w:t>
      </w:r>
      <w:r w:rsidRPr="008E7599">
        <w:t>pro každé místo instalace.</w:t>
      </w:r>
    </w:p>
    <w:p w14:paraId="5970E750" w14:textId="77777777" w:rsidR="00171416" w:rsidRPr="008E7599" w:rsidRDefault="00171416" w:rsidP="00171416"/>
    <w:p w14:paraId="0A773C6F" w14:textId="799F54D9" w:rsidR="0073182D" w:rsidRPr="008E7599" w:rsidRDefault="00415511" w:rsidP="00A6482F">
      <w:pPr>
        <w:pStyle w:val="Odstavecseseznamem"/>
        <w:numPr>
          <w:ilvl w:val="0"/>
          <w:numId w:val="22"/>
        </w:numPr>
      </w:pPr>
      <w:r>
        <w:t>Ú</w:t>
      </w:r>
      <w:r w:rsidR="00B632A0">
        <w:t>častník</w:t>
      </w:r>
      <w:r w:rsidR="0073182D" w:rsidRPr="008E7599">
        <w:t xml:space="preserve"> poskytne požadavky na připojení k WAN/LAN </w:t>
      </w:r>
      <w:r w:rsidR="00522D96">
        <w:t>z</w:t>
      </w:r>
      <w:r w:rsidR="00522D96" w:rsidRPr="008E7599">
        <w:t xml:space="preserve">adavatele </w:t>
      </w:r>
      <w:r w:rsidR="0073182D" w:rsidRPr="008E7599">
        <w:t xml:space="preserve">pro každou </w:t>
      </w:r>
      <w:r w:rsidR="00B632A0">
        <w:t>L</w:t>
      </w:r>
      <w:r w:rsidR="0073182D" w:rsidRPr="008E7599">
        <w:t xml:space="preserve">okalitu a místo instalace PLC zařízení v dané </w:t>
      </w:r>
      <w:r w:rsidR="00B632A0">
        <w:t>L</w:t>
      </w:r>
      <w:r w:rsidR="0073182D" w:rsidRPr="008E7599">
        <w:t>okalitě – potřebný počet portů LAN, zřízení VLAN apod.</w:t>
      </w:r>
    </w:p>
    <w:p w14:paraId="62322A37" w14:textId="77777777" w:rsidR="00171416" w:rsidRPr="008E7599" w:rsidRDefault="00171416" w:rsidP="00171416"/>
    <w:p w14:paraId="786C2E62" w14:textId="5645DAE3" w:rsidR="00171416" w:rsidRPr="00C0076D" w:rsidRDefault="00171416" w:rsidP="00A6482F">
      <w:pPr>
        <w:pStyle w:val="Odstavecseseznamem"/>
        <w:numPr>
          <w:ilvl w:val="0"/>
          <w:numId w:val="22"/>
        </w:numPr>
      </w:pPr>
      <w:r w:rsidRPr="008E7599">
        <w:t xml:space="preserve">Maximální doba realizace celého </w:t>
      </w:r>
      <w:r w:rsidRPr="00C0076D">
        <w:t xml:space="preserve">projektu: </w:t>
      </w:r>
      <w:r w:rsidRPr="00C0076D">
        <w:rPr>
          <w:b/>
          <w:bCs/>
        </w:rPr>
        <w:t>5 let</w:t>
      </w:r>
    </w:p>
    <w:p w14:paraId="08299EC4" w14:textId="77777777" w:rsidR="00171416" w:rsidRPr="008E7599" w:rsidRDefault="00171416" w:rsidP="00171416"/>
    <w:p w14:paraId="490F14B1" w14:textId="6904E4B9" w:rsidR="00171416" w:rsidRPr="008E7599" w:rsidRDefault="00171416" w:rsidP="00A6482F">
      <w:pPr>
        <w:pStyle w:val="Odstavecseseznamem"/>
        <w:numPr>
          <w:ilvl w:val="0"/>
          <w:numId w:val="22"/>
        </w:numPr>
      </w:pPr>
      <w:r w:rsidRPr="008E7599">
        <w:t xml:space="preserve">Maximální doba realizace </w:t>
      </w:r>
      <w:r w:rsidR="00A6482F">
        <w:t xml:space="preserve">a odstávek </w:t>
      </w:r>
      <w:r w:rsidRPr="008E7599">
        <w:t xml:space="preserve">v jednotlivých </w:t>
      </w:r>
      <w:r w:rsidR="003A60D0">
        <w:t>L</w:t>
      </w:r>
      <w:r w:rsidRPr="008E7599">
        <w:t>okalitách:</w:t>
      </w:r>
    </w:p>
    <w:p w14:paraId="387A3406" w14:textId="77777777" w:rsidR="000C6E5F" w:rsidRPr="008E7599" w:rsidRDefault="000C6E5F" w:rsidP="000C6E5F">
      <w:pPr>
        <w:pStyle w:val="Odstavecseseznamem"/>
      </w:pPr>
    </w:p>
    <w:tbl>
      <w:tblPr>
        <w:tblW w:w="9276" w:type="dxa"/>
        <w:jc w:val="center"/>
        <w:tblCellMar>
          <w:left w:w="70" w:type="dxa"/>
          <w:right w:w="70" w:type="dxa"/>
        </w:tblCellMar>
        <w:tblLook w:val="04A0" w:firstRow="1" w:lastRow="0" w:firstColumn="1" w:lastColumn="0" w:noHBand="0" w:noVBand="1"/>
      </w:tblPr>
      <w:tblGrid>
        <w:gridCol w:w="2582"/>
        <w:gridCol w:w="514"/>
        <w:gridCol w:w="515"/>
        <w:gridCol w:w="515"/>
        <w:gridCol w:w="515"/>
        <w:gridCol w:w="515"/>
        <w:gridCol w:w="515"/>
        <w:gridCol w:w="515"/>
        <w:gridCol w:w="515"/>
        <w:gridCol w:w="515"/>
        <w:gridCol w:w="515"/>
        <w:gridCol w:w="515"/>
        <w:gridCol w:w="515"/>
        <w:gridCol w:w="515"/>
      </w:tblGrid>
      <w:tr w:rsidR="008E7599" w:rsidRPr="008E7599" w14:paraId="230698FB" w14:textId="77777777" w:rsidTr="008E7599">
        <w:trPr>
          <w:trHeight w:val="1300"/>
          <w:jc w:val="center"/>
        </w:trPr>
        <w:tc>
          <w:tcPr>
            <w:tcW w:w="2582" w:type="dxa"/>
            <w:tcBorders>
              <w:top w:val="nil"/>
              <w:left w:val="nil"/>
              <w:bottom w:val="nil"/>
              <w:right w:val="nil"/>
            </w:tcBorders>
            <w:shd w:val="clear" w:color="auto" w:fill="auto"/>
            <w:noWrap/>
            <w:vAlign w:val="bottom"/>
            <w:hideMark/>
          </w:tcPr>
          <w:p w14:paraId="26952F24" w14:textId="77777777" w:rsidR="008E7599" w:rsidRPr="008E7599" w:rsidRDefault="008E7599" w:rsidP="008E7599">
            <w:pPr>
              <w:rPr>
                <w:rFonts w:ascii="Times New Roman" w:eastAsia="Times New Roman" w:hAnsi="Times New Roman"/>
                <w:sz w:val="24"/>
                <w:szCs w:val="24"/>
                <w:lang w:eastAsia="sk-SK"/>
              </w:rPr>
            </w:pPr>
          </w:p>
        </w:tc>
        <w:tc>
          <w:tcPr>
            <w:tcW w:w="514" w:type="dxa"/>
            <w:tcBorders>
              <w:top w:val="single" w:sz="4" w:space="0" w:color="auto"/>
              <w:left w:val="single" w:sz="4" w:space="0" w:color="auto"/>
              <w:bottom w:val="single" w:sz="4" w:space="0" w:color="auto"/>
              <w:right w:val="single" w:sz="4" w:space="0" w:color="auto"/>
            </w:tcBorders>
            <w:shd w:val="clear" w:color="000000" w:fill="A6A6A6"/>
            <w:noWrap/>
            <w:textDirection w:val="btLr"/>
            <w:vAlign w:val="center"/>
            <w:hideMark/>
          </w:tcPr>
          <w:p w14:paraId="443E4B06" w14:textId="77777777" w:rsidR="008E7599" w:rsidRPr="008E7599" w:rsidRDefault="008E7599" w:rsidP="008E7599">
            <w:pPr>
              <w:rPr>
                <w:rFonts w:eastAsia="Times New Roman" w:cs="Arial"/>
                <w:lang w:eastAsia="sk-SK"/>
              </w:rPr>
            </w:pPr>
            <w:r w:rsidRPr="008E7599">
              <w:rPr>
                <w:rFonts w:eastAsia="Times New Roman" w:cs="Arial"/>
                <w:lang w:eastAsia="sk-SK"/>
              </w:rPr>
              <w:t>Bělčice</w:t>
            </w:r>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24D10D72" w14:textId="77777777" w:rsidR="008E7599" w:rsidRPr="008E7599" w:rsidRDefault="008E7599" w:rsidP="008E7599">
            <w:pPr>
              <w:rPr>
                <w:rFonts w:eastAsia="Times New Roman" w:cs="Arial"/>
                <w:lang w:eastAsia="sk-SK"/>
              </w:rPr>
            </w:pPr>
            <w:r w:rsidRPr="008E7599">
              <w:rPr>
                <w:rFonts w:eastAsia="Times New Roman" w:cs="Arial"/>
                <w:lang w:eastAsia="sk-SK"/>
              </w:rPr>
              <w:t>Cerekvice</w:t>
            </w:r>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02FD8B8F" w14:textId="77777777" w:rsidR="008E7599" w:rsidRPr="008E7599" w:rsidRDefault="008E7599" w:rsidP="008E7599">
            <w:pPr>
              <w:rPr>
                <w:rFonts w:eastAsia="Times New Roman" w:cs="Arial"/>
                <w:lang w:eastAsia="sk-SK"/>
              </w:rPr>
            </w:pPr>
            <w:r w:rsidRPr="008E7599">
              <w:rPr>
                <w:rFonts w:eastAsia="Times New Roman" w:cs="Arial"/>
                <w:lang w:eastAsia="sk-SK"/>
              </w:rPr>
              <w:t>Hájek</w:t>
            </w:r>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53DFA8D1" w14:textId="77777777" w:rsidR="008E7599" w:rsidRPr="008E7599" w:rsidRDefault="008E7599" w:rsidP="008E7599">
            <w:pPr>
              <w:rPr>
                <w:rFonts w:eastAsia="Times New Roman" w:cs="Arial"/>
                <w:lang w:eastAsia="sk-SK"/>
              </w:rPr>
            </w:pPr>
            <w:r w:rsidRPr="008E7599">
              <w:rPr>
                <w:rFonts w:eastAsia="Times New Roman" w:cs="Arial"/>
                <w:lang w:eastAsia="sk-SK"/>
              </w:rPr>
              <w:t>Klobouky</w:t>
            </w:r>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465C38CA" w14:textId="77777777" w:rsidR="008E7599" w:rsidRPr="008E7599" w:rsidRDefault="008E7599" w:rsidP="008E7599">
            <w:pPr>
              <w:rPr>
                <w:rFonts w:eastAsia="Times New Roman" w:cs="Arial"/>
                <w:lang w:eastAsia="sk-SK"/>
              </w:rPr>
            </w:pPr>
            <w:r w:rsidRPr="008E7599">
              <w:rPr>
                <w:rFonts w:eastAsia="Times New Roman" w:cs="Arial"/>
                <w:lang w:eastAsia="sk-SK"/>
              </w:rPr>
              <w:t>Loukov</w:t>
            </w:r>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5AFB6636" w14:textId="77777777" w:rsidR="008E7599" w:rsidRPr="008E7599" w:rsidRDefault="008E7599" w:rsidP="008E7599">
            <w:pPr>
              <w:rPr>
                <w:rFonts w:eastAsia="Times New Roman" w:cs="Arial"/>
                <w:lang w:eastAsia="sk-SK"/>
              </w:rPr>
            </w:pPr>
            <w:proofErr w:type="spellStart"/>
            <w:r w:rsidRPr="008E7599">
              <w:rPr>
                <w:rFonts w:eastAsia="Times New Roman" w:cs="Arial"/>
                <w:lang w:eastAsia="sk-SK"/>
              </w:rPr>
              <w:t>Mstětice</w:t>
            </w:r>
            <w:proofErr w:type="spellEnd"/>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798D14BC" w14:textId="77777777" w:rsidR="008E7599" w:rsidRPr="008E7599" w:rsidRDefault="008E7599" w:rsidP="008E7599">
            <w:pPr>
              <w:rPr>
                <w:rFonts w:eastAsia="Times New Roman" w:cs="Arial"/>
                <w:lang w:eastAsia="sk-SK"/>
              </w:rPr>
            </w:pPr>
            <w:r w:rsidRPr="008E7599">
              <w:rPr>
                <w:rFonts w:eastAsia="Times New Roman" w:cs="Arial"/>
                <w:lang w:eastAsia="sk-SK"/>
              </w:rPr>
              <w:t>Roudnice</w:t>
            </w:r>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34615873" w14:textId="77777777" w:rsidR="008E7599" w:rsidRPr="008E7599" w:rsidRDefault="008E7599" w:rsidP="008E7599">
            <w:pPr>
              <w:rPr>
                <w:rFonts w:eastAsia="Times New Roman" w:cs="Arial"/>
                <w:lang w:eastAsia="sk-SK"/>
              </w:rPr>
            </w:pPr>
            <w:r w:rsidRPr="008E7599">
              <w:rPr>
                <w:rFonts w:eastAsia="Times New Roman" w:cs="Arial"/>
                <w:lang w:eastAsia="sk-SK"/>
              </w:rPr>
              <w:t>Sedlnice</w:t>
            </w:r>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158AF9D7" w14:textId="77777777" w:rsidR="008E7599" w:rsidRPr="008E7599" w:rsidRDefault="008E7599" w:rsidP="008E7599">
            <w:pPr>
              <w:rPr>
                <w:rFonts w:eastAsia="Times New Roman" w:cs="Arial"/>
                <w:lang w:eastAsia="sk-SK"/>
              </w:rPr>
            </w:pPr>
            <w:r w:rsidRPr="008E7599">
              <w:rPr>
                <w:rFonts w:eastAsia="Times New Roman" w:cs="Arial"/>
                <w:lang w:eastAsia="sk-SK"/>
              </w:rPr>
              <w:t>Šlapanov</w:t>
            </w:r>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0F9F5A37" w14:textId="77777777" w:rsidR="008E7599" w:rsidRPr="008E7599" w:rsidRDefault="008E7599" w:rsidP="008E7599">
            <w:pPr>
              <w:rPr>
                <w:rFonts w:eastAsia="Times New Roman" w:cs="Arial"/>
                <w:lang w:eastAsia="sk-SK"/>
              </w:rPr>
            </w:pPr>
            <w:proofErr w:type="spellStart"/>
            <w:r w:rsidRPr="008E7599">
              <w:rPr>
                <w:rFonts w:eastAsia="Times New Roman" w:cs="Arial"/>
                <w:lang w:eastAsia="sk-SK"/>
              </w:rPr>
              <w:t>Smyslov</w:t>
            </w:r>
            <w:proofErr w:type="spellEnd"/>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6F54B0CA" w14:textId="77777777" w:rsidR="008E7599" w:rsidRPr="008E7599" w:rsidRDefault="008E7599" w:rsidP="008E7599">
            <w:pPr>
              <w:rPr>
                <w:rFonts w:eastAsia="Times New Roman" w:cs="Arial"/>
                <w:lang w:eastAsia="sk-SK"/>
              </w:rPr>
            </w:pPr>
            <w:r w:rsidRPr="008E7599">
              <w:rPr>
                <w:rFonts w:eastAsia="Times New Roman" w:cs="Arial"/>
                <w:lang w:eastAsia="sk-SK"/>
              </w:rPr>
              <w:t>Střelice</w:t>
            </w:r>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1F0F3A28" w14:textId="77777777" w:rsidR="008E7599" w:rsidRPr="008E7599" w:rsidRDefault="008E7599" w:rsidP="008E7599">
            <w:pPr>
              <w:rPr>
                <w:rFonts w:eastAsia="Times New Roman" w:cs="Arial"/>
                <w:lang w:eastAsia="sk-SK"/>
              </w:rPr>
            </w:pPr>
            <w:r w:rsidRPr="008E7599">
              <w:rPr>
                <w:rFonts w:eastAsia="Times New Roman" w:cs="Arial"/>
                <w:lang w:eastAsia="sk-SK"/>
              </w:rPr>
              <w:t>Třemošná</w:t>
            </w:r>
          </w:p>
        </w:tc>
        <w:tc>
          <w:tcPr>
            <w:tcW w:w="515" w:type="dxa"/>
            <w:tcBorders>
              <w:top w:val="single" w:sz="4" w:space="0" w:color="auto"/>
              <w:left w:val="nil"/>
              <w:bottom w:val="single" w:sz="4" w:space="0" w:color="auto"/>
              <w:right w:val="single" w:sz="4" w:space="0" w:color="auto"/>
            </w:tcBorders>
            <w:shd w:val="clear" w:color="000000" w:fill="A6A6A6"/>
            <w:noWrap/>
            <w:textDirection w:val="btLr"/>
            <w:vAlign w:val="center"/>
            <w:hideMark/>
          </w:tcPr>
          <w:p w14:paraId="2636E547" w14:textId="77777777" w:rsidR="008E7599" w:rsidRPr="008E7599" w:rsidRDefault="008E7599" w:rsidP="008E7599">
            <w:pPr>
              <w:rPr>
                <w:rFonts w:eastAsia="Times New Roman" w:cs="Arial"/>
                <w:lang w:eastAsia="sk-SK"/>
              </w:rPr>
            </w:pPr>
            <w:r w:rsidRPr="008E7599">
              <w:rPr>
                <w:rFonts w:eastAsia="Times New Roman" w:cs="Arial"/>
                <w:lang w:eastAsia="sk-SK"/>
              </w:rPr>
              <w:t>Včelná</w:t>
            </w:r>
          </w:p>
        </w:tc>
      </w:tr>
      <w:tr w:rsidR="008E7599" w:rsidRPr="008E7599" w14:paraId="5887E534" w14:textId="77777777" w:rsidTr="008E7599">
        <w:trPr>
          <w:trHeight w:val="553"/>
          <w:jc w:val="center"/>
        </w:trPr>
        <w:tc>
          <w:tcPr>
            <w:tcW w:w="2582"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71D08B66" w14:textId="77777777" w:rsidR="008E7599" w:rsidRDefault="008E7599" w:rsidP="008E7599">
            <w:pPr>
              <w:rPr>
                <w:rFonts w:eastAsia="Times New Roman" w:cs="Arial"/>
                <w:color w:val="000000"/>
                <w:lang w:eastAsia="sk-SK"/>
              </w:rPr>
            </w:pPr>
            <w:r w:rsidRPr="008E7599">
              <w:rPr>
                <w:rFonts w:eastAsia="Times New Roman" w:cs="Arial"/>
                <w:color w:val="000000"/>
                <w:lang w:eastAsia="sk-SK"/>
              </w:rPr>
              <w:t>Maximální doba realiza</w:t>
            </w:r>
            <w:r w:rsidR="00C0076D">
              <w:rPr>
                <w:rFonts w:eastAsia="Times New Roman" w:cs="Arial"/>
                <w:color w:val="000000"/>
                <w:lang w:eastAsia="sk-SK"/>
              </w:rPr>
              <w:t>ce</w:t>
            </w:r>
          </w:p>
          <w:p w14:paraId="4F2793E6" w14:textId="1CF96055" w:rsidR="00C0076D" w:rsidRPr="008E7599" w:rsidRDefault="00C0076D" w:rsidP="008E7599">
            <w:pPr>
              <w:rPr>
                <w:rFonts w:eastAsia="Times New Roman" w:cs="Arial"/>
                <w:color w:val="000000"/>
                <w:lang w:eastAsia="sk-SK"/>
              </w:rPr>
            </w:pPr>
            <w:r>
              <w:rPr>
                <w:rFonts w:eastAsia="Times New Roman" w:cs="Arial"/>
                <w:color w:val="000000"/>
                <w:lang w:eastAsia="sk-SK"/>
              </w:rPr>
              <w:t>(v týdnech, 7 dní po sobě)</w:t>
            </w:r>
          </w:p>
        </w:tc>
        <w:tc>
          <w:tcPr>
            <w:tcW w:w="514" w:type="dxa"/>
            <w:tcBorders>
              <w:top w:val="nil"/>
              <w:left w:val="nil"/>
              <w:bottom w:val="single" w:sz="4" w:space="0" w:color="auto"/>
              <w:right w:val="single" w:sz="4" w:space="0" w:color="auto"/>
            </w:tcBorders>
            <w:shd w:val="clear" w:color="auto" w:fill="auto"/>
            <w:noWrap/>
            <w:vAlign w:val="center"/>
            <w:hideMark/>
          </w:tcPr>
          <w:p w14:paraId="3C61B9AB" w14:textId="3A954BD4"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8</w:t>
            </w:r>
          </w:p>
        </w:tc>
        <w:tc>
          <w:tcPr>
            <w:tcW w:w="515" w:type="dxa"/>
            <w:tcBorders>
              <w:top w:val="nil"/>
              <w:left w:val="nil"/>
              <w:bottom w:val="single" w:sz="4" w:space="0" w:color="auto"/>
              <w:right w:val="single" w:sz="4" w:space="0" w:color="auto"/>
            </w:tcBorders>
            <w:shd w:val="clear" w:color="auto" w:fill="auto"/>
            <w:noWrap/>
            <w:vAlign w:val="center"/>
            <w:hideMark/>
          </w:tcPr>
          <w:p w14:paraId="0C1CAA2B" w14:textId="44D5BE98"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12</w:t>
            </w:r>
          </w:p>
        </w:tc>
        <w:tc>
          <w:tcPr>
            <w:tcW w:w="515" w:type="dxa"/>
            <w:tcBorders>
              <w:top w:val="nil"/>
              <w:left w:val="nil"/>
              <w:bottom w:val="single" w:sz="4" w:space="0" w:color="auto"/>
              <w:right w:val="single" w:sz="4" w:space="0" w:color="auto"/>
            </w:tcBorders>
            <w:shd w:val="clear" w:color="auto" w:fill="auto"/>
            <w:noWrap/>
            <w:vAlign w:val="center"/>
            <w:hideMark/>
          </w:tcPr>
          <w:p w14:paraId="42B8ED51" w14:textId="56FDB059"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4</w:t>
            </w:r>
          </w:p>
        </w:tc>
        <w:tc>
          <w:tcPr>
            <w:tcW w:w="515" w:type="dxa"/>
            <w:tcBorders>
              <w:top w:val="nil"/>
              <w:left w:val="nil"/>
              <w:bottom w:val="single" w:sz="4" w:space="0" w:color="auto"/>
              <w:right w:val="single" w:sz="4" w:space="0" w:color="auto"/>
            </w:tcBorders>
            <w:shd w:val="clear" w:color="auto" w:fill="auto"/>
            <w:noWrap/>
            <w:vAlign w:val="center"/>
            <w:hideMark/>
          </w:tcPr>
          <w:p w14:paraId="4B751105" w14:textId="5D632C15"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8</w:t>
            </w:r>
          </w:p>
        </w:tc>
        <w:tc>
          <w:tcPr>
            <w:tcW w:w="515" w:type="dxa"/>
            <w:tcBorders>
              <w:top w:val="nil"/>
              <w:left w:val="nil"/>
              <w:bottom w:val="single" w:sz="4" w:space="0" w:color="auto"/>
              <w:right w:val="single" w:sz="4" w:space="0" w:color="auto"/>
            </w:tcBorders>
            <w:shd w:val="clear" w:color="auto" w:fill="auto"/>
            <w:noWrap/>
            <w:vAlign w:val="center"/>
            <w:hideMark/>
          </w:tcPr>
          <w:p w14:paraId="651AC96D" w14:textId="31F9100A"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16</w:t>
            </w:r>
          </w:p>
        </w:tc>
        <w:tc>
          <w:tcPr>
            <w:tcW w:w="515" w:type="dxa"/>
            <w:tcBorders>
              <w:top w:val="nil"/>
              <w:left w:val="nil"/>
              <w:bottom w:val="single" w:sz="4" w:space="0" w:color="auto"/>
              <w:right w:val="single" w:sz="4" w:space="0" w:color="auto"/>
            </w:tcBorders>
            <w:shd w:val="clear" w:color="auto" w:fill="auto"/>
            <w:noWrap/>
            <w:vAlign w:val="center"/>
            <w:hideMark/>
          </w:tcPr>
          <w:p w14:paraId="4FAE47EB" w14:textId="19990A4B"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12</w:t>
            </w:r>
          </w:p>
        </w:tc>
        <w:tc>
          <w:tcPr>
            <w:tcW w:w="515" w:type="dxa"/>
            <w:tcBorders>
              <w:top w:val="nil"/>
              <w:left w:val="nil"/>
              <w:bottom w:val="single" w:sz="4" w:space="0" w:color="auto"/>
              <w:right w:val="single" w:sz="4" w:space="0" w:color="auto"/>
            </w:tcBorders>
            <w:shd w:val="clear" w:color="auto" w:fill="auto"/>
            <w:noWrap/>
            <w:vAlign w:val="center"/>
            <w:hideMark/>
          </w:tcPr>
          <w:p w14:paraId="6C09DCBB" w14:textId="0D64451B"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36</w:t>
            </w:r>
          </w:p>
        </w:tc>
        <w:tc>
          <w:tcPr>
            <w:tcW w:w="515" w:type="dxa"/>
            <w:tcBorders>
              <w:top w:val="nil"/>
              <w:left w:val="nil"/>
              <w:bottom w:val="single" w:sz="4" w:space="0" w:color="auto"/>
              <w:right w:val="single" w:sz="4" w:space="0" w:color="auto"/>
            </w:tcBorders>
            <w:shd w:val="clear" w:color="auto" w:fill="auto"/>
            <w:noWrap/>
            <w:vAlign w:val="center"/>
            <w:hideMark/>
          </w:tcPr>
          <w:p w14:paraId="5165F462" w14:textId="5ABBCBCA"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8</w:t>
            </w:r>
          </w:p>
        </w:tc>
        <w:tc>
          <w:tcPr>
            <w:tcW w:w="515" w:type="dxa"/>
            <w:tcBorders>
              <w:top w:val="nil"/>
              <w:left w:val="nil"/>
              <w:bottom w:val="single" w:sz="4" w:space="0" w:color="auto"/>
              <w:right w:val="single" w:sz="4" w:space="0" w:color="auto"/>
            </w:tcBorders>
            <w:shd w:val="clear" w:color="auto" w:fill="auto"/>
            <w:noWrap/>
            <w:vAlign w:val="center"/>
            <w:hideMark/>
          </w:tcPr>
          <w:p w14:paraId="4F5D3695" w14:textId="370729C0"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16</w:t>
            </w:r>
          </w:p>
        </w:tc>
        <w:tc>
          <w:tcPr>
            <w:tcW w:w="515" w:type="dxa"/>
            <w:tcBorders>
              <w:top w:val="nil"/>
              <w:left w:val="nil"/>
              <w:bottom w:val="single" w:sz="4" w:space="0" w:color="auto"/>
              <w:right w:val="single" w:sz="4" w:space="0" w:color="auto"/>
            </w:tcBorders>
            <w:shd w:val="clear" w:color="auto" w:fill="auto"/>
            <w:noWrap/>
            <w:vAlign w:val="center"/>
            <w:hideMark/>
          </w:tcPr>
          <w:p w14:paraId="4603C9F2" w14:textId="3C671F07"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20</w:t>
            </w:r>
          </w:p>
        </w:tc>
        <w:tc>
          <w:tcPr>
            <w:tcW w:w="515" w:type="dxa"/>
            <w:tcBorders>
              <w:top w:val="nil"/>
              <w:left w:val="nil"/>
              <w:bottom w:val="single" w:sz="4" w:space="0" w:color="auto"/>
              <w:right w:val="single" w:sz="4" w:space="0" w:color="auto"/>
            </w:tcBorders>
            <w:shd w:val="clear" w:color="auto" w:fill="auto"/>
            <w:noWrap/>
            <w:vAlign w:val="center"/>
            <w:hideMark/>
          </w:tcPr>
          <w:p w14:paraId="1A671E43" w14:textId="2DC1F650"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16</w:t>
            </w:r>
          </w:p>
        </w:tc>
        <w:tc>
          <w:tcPr>
            <w:tcW w:w="515" w:type="dxa"/>
            <w:tcBorders>
              <w:top w:val="nil"/>
              <w:left w:val="nil"/>
              <w:bottom w:val="single" w:sz="4" w:space="0" w:color="auto"/>
              <w:right w:val="single" w:sz="4" w:space="0" w:color="auto"/>
            </w:tcBorders>
            <w:shd w:val="clear" w:color="auto" w:fill="auto"/>
            <w:noWrap/>
            <w:vAlign w:val="center"/>
            <w:hideMark/>
          </w:tcPr>
          <w:p w14:paraId="01009F8D" w14:textId="48E7C15F"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32</w:t>
            </w:r>
          </w:p>
        </w:tc>
        <w:tc>
          <w:tcPr>
            <w:tcW w:w="515" w:type="dxa"/>
            <w:tcBorders>
              <w:top w:val="nil"/>
              <w:left w:val="nil"/>
              <w:bottom w:val="single" w:sz="4" w:space="0" w:color="auto"/>
              <w:right w:val="single" w:sz="4" w:space="0" w:color="auto"/>
            </w:tcBorders>
            <w:shd w:val="clear" w:color="auto" w:fill="auto"/>
            <w:noWrap/>
            <w:vAlign w:val="center"/>
            <w:hideMark/>
          </w:tcPr>
          <w:p w14:paraId="0FF581F9" w14:textId="4FBFD455"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12</w:t>
            </w:r>
          </w:p>
        </w:tc>
      </w:tr>
      <w:tr w:rsidR="008E7599" w:rsidRPr="008E7599" w14:paraId="45EABF7F" w14:textId="77777777" w:rsidTr="008E7599">
        <w:trPr>
          <w:trHeight w:val="561"/>
          <w:jc w:val="center"/>
        </w:trPr>
        <w:tc>
          <w:tcPr>
            <w:tcW w:w="2582" w:type="dxa"/>
            <w:tcBorders>
              <w:top w:val="nil"/>
              <w:left w:val="single" w:sz="4" w:space="0" w:color="auto"/>
              <w:bottom w:val="single" w:sz="4" w:space="0" w:color="auto"/>
              <w:right w:val="single" w:sz="4" w:space="0" w:color="auto"/>
            </w:tcBorders>
            <w:shd w:val="clear" w:color="000000" w:fill="A6A6A6"/>
            <w:noWrap/>
            <w:vAlign w:val="center"/>
            <w:hideMark/>
          </w:tcPr>
          <w:p w14:paraId="3AED2188" w14:textId="77777777" w:rsidR="008E7599" w:rsidRDefault="008E7599" w:rsidP="008E7599">
            <w:pPr>
              <w:rPr>
                <w:rFonts w:eastAsia="Times New Roman" w:cs="Arial"/>
                <w:color w:val="000000"/>
                <w:lang w:eastAsia="sk-SK"/>
              </w:rPr>
            </w:pPr>
            <w:r w:rsidRPr="008E7599">
              <w:rPr>
                <w:rFonts w:eastAsia="Times New Roman" w:cs="Arial"/>
                <w:color w:val="000000"/>
                <w:lang w:eastAsia="sk-SK"/>
              </w:rPr>
              <w:t>Maximální doba jednotlivé odstávky lokality</w:t>
            </w:r>
            <w:r w:rsidR="00C0076D">
              <w:rPr>
                <w:rFonts w:eastAsia="Times New Roman" w:cs="Arial"/>
                <w:color w:val="000000"/>
                <w:lang w:eastAsia="sk-SK"/>
              </w:rPr>
              <w:t xml:space="preserve"> </w:t>
            </w:r>
          </w:p>
          <w:p w14:paraId="7070E6A0" w14:textId="22C24E45" w:rsidR="00C0076D" w:rsidRPr="008E7599" w:rsidRDefault="00C0076D" w:rsidP="008E7599">
            <w:pPr>
              <w:rPr>
                <w:rFonts w:eastAsia="Times New Roman" w:cs="Arial"/>
                <w:color w:val="000000"/>
                <w:lang w:eastAsia="sk-SK"/>
              </w:rPr>
            </w:pPr>
            <w:r>
              <w:rPr>
                <w:rFonts w:eastAsia="Times New Roman" w:cs="Arial"/>
                <w:color w:val="000000"/>
                <w:lang w:eastAsia="sk-SK"/>
              </w:rPr>
              <w:t>(v týdnech, 7 dní po sobě)</w:t>
            </w:r>
          </w:p>
        </w:tc>
        <w:tc>
          <w:tcPr>
            <w:tcW w:w="514" w:type="dxa"/>
            <w:tcBorders>
              <w:top w:val="nil"/>
              <w:left w:val="nil"/>
              <w:bottom w:val="single" w:sz="4" w:space="0" w:color="auto"/>
              <w:right w:val="single" w:sz="4" w:space="0" w:color="auto"/>
            </w:tcBorders>
            <w:shd w:val="clear" w:color="auto" w:fill="auto"/>
            <w:noWrap/>
            <w:vAlign w:val="center"/>
            <w:hideMark/>
          </w:tcPr>
          <w:p w14:paraId="364C6B7B" w14:textId="2253CDB4"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2CC42221" w14:textId="24E21DAE"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7B5E1AA9" w14:textId="11995EFA"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6431BAF5" w14:textId="43DD4A3A"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62DE22B1" w14:textId="1B756FC2"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7EE5CA65" w14:textId="034D3368"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50928CB0" w14:textId="43B9CCA9"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212C097E" w14:textId="49ED4BDC"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3174DA2D" w14:textId="2F8406F2"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6AE2BB0D" w14:textId="770B4B73"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172EBF3C" w14:textId="075A7D4E"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776B2EA5" w14:textId="3585DCFF"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65E96594" w14:textId="6B7BFD4C"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r>
      <w:tr w:rsidR="008E7599" w:rsidRPr="008E7599" w14:paraId="3F6012E6" w14:textId="77777777" w:rsidTr="008E7599">
        <w:trPr>
          <w:trHeight w:val="509"/>
          <w:jc w:val="center"/>
        </w:trPr>
        <w:tc>
          <w:tcPr>
            <w:tcW w:w="2582" w:type="dxa"/>
            <w:tcBorders>
              <w:top w:val="nil"/>
              <w:left w:val="single" w:sz="4" w:space="0" w:color="auto"/>
              <w:bottom w:val="single" w:sz="4" w:space="0" w:color="auto"/>
              <w:right w:val="single" w:sz="4" w:space="0" w:color="auto"/>
            </w:tcBorders>
            <w:shd w:val="clear" w:color="000000" w:fill="A6A6A6"/>
            <w:noWrap/>
            <w:vAlign w:val="center"/>
            <w:hideMark/>
          </w:tcPr>
          <w:p w14:paraId="59C15815" w14:textId="77777777" w:rsidR="008E7599" w:rsidRPr="008E7599" w:rsidRDefault="008E7599" w:rsidP="008E7599">
            <w:pPr>
              <w:rPr>
                <w:rFonts w:eastAsia="Times New Roman" w:cs="Arial"/>
                <w:color w:val="000000"/>
                <w:lang w:eastAsia="sk-SK"/>
              </w:rPr>
            </w:pPr>
            <w:r w:rsidRPr="008E7599">
              <w:rPr>
                <w:rFonts w:eastAsia="Times New Roman" w:cs="Arial"/>
                <w:color w:val="000000"/>
                <w:lang w:eastAsia="sk-SK"/>
              </w:rPr>
              <w:t>Maximální počet odstávek</w:t>
            </w:r>
          </w:p>
        </w:tc>
        <w:tc>
          <w:tcPr>
            <w:tcW w:w="514" w:type="dxa"/>
            <w:tcBorders>
              <w:top w:val="nil"/>
              <w:left w:val="nil"/>
              <w:bottom w:val="single" w:sz="4" w:space="0" w:color="auto"/>
              <w:right w:val="single" w:sz="4" w:space="0" w:color="auto"/>
            </w:tcBorders>
            <w:shd w:val="clear" w:color="auto" w:fill="auto"/>
            <w:noWrap/>
            <w:vAlign w:val="center"/>
            <w:hideMark/>
          </w:tcPr>
          <w:p w14:paraId="695CFB83" w14:textId="0EB14493"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2F29C149" w14:textId="41A06789"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2</w:t>
            </w:r>
          </w:p>
        </w:tc>
        <w:tc>
          <w:tcPr>
            <w:tcW w:w="515" w:type="dxa"/>
            <w:tcBorders>
              <w:top w:val="nil"/>
              <w:left w:val="nil"/>
              <w:bottom w:val="single" w:sz="4" w:space="0" w:color="auto"/>
              <w:right w:val="single" w:sz="4" w:space="0" w:color="auto"/>
            </w:tcBorders>
            <w:shd w:val="clear" w:color="auto" w:fill="auto"/>
            <w:noWrap/>
            <w:vAlign w:val="center"/>
            <w:hideMark/>
          </w:tcPr>
          <w:p w14:paraId="6FE8C830" w14:textId="36922F40"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5054BBE5" w14:textId="212B7A20"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5DB90DBE" w14:textId="1BF8E93B"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4</w:t>
            </w:r>
          </w:p>
        </w:tc>
        <w:tc>
          <w:tcPr>
            <w:tcW w:w="515" w:type="dxa"/>
            <w:tcBorders>
              <w:top w:val="nil"/>
              <w:left w:val="nil"/>
              <w:bottom w:val="single" w:sz="4" w:space="0" w:color="auto"/>
              <w:right w:val="single" w:sz="4" w:space="0" w:color="auto"/>
            </w:tcBorders>
            <w:shd w:val="clear" w:color="auto" w:fill="auto"/>
            <w:noWrap/>
            <w:vAlign w:val="center"/>
            <w:hideMark/>
          </w:tcPr>
          <w:p w14:paraId="1F510BCA" w14:textId="37183A7A"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3</w:t>
            </w:r>
          </w:p>
        </w:tc>
        <w:tc>
          <w:tcPr>
            <w:tcW w:w="515" w:type="dxa"/>
            <w:tcBorders>
              <w:top w:val="nil"/>
              <w:left w:val="nil"/>
              <w:bottom w:val="single" w:sz="4" w:space="0" w:color="auto"/>
              <w:right w:val="single" w:sz="4" w:space="0" w:color="auto"/>
            </w:tcBorders>
            <w:shd w:val="clear" w:color="auto" w:fill="auto"/>
            <w:noWrap/>
            <w:vAlign w:val="center"/>
            <w:hideMark/>
          </w:tcPr>
          <w:p w14:paraId="033E0F17" w14:textId="37881D15"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6</w:t>
            </w:r>
          </w:p>
        </w:tc>
        <w:tc>
          <w:tcPr>
            <w:tcW w:w="515" w:type="dxa"/>
            <w:tcBorders>
              <w:top w:val="nil"/>
              <w:left w:val="nil"/>
              <w:bottom w:val="single" w:sz="4" w:space="0" w:color="auto"/>
              <w:right w:val="single" w:sz="4" w:space="0" w:color="auto"/>
            </w:tcBorders>
            <w:shd w:val="clear" w:color="auto" w:fill="auto"/>
            <w:noWrap/>
            <w:vAlign w:val="center"/>
            <w:hideMark/>
          </w:tcPr>
          <w:p w14:paraId="7ED59C80" w14:textId="7BD08265"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1</w:t>
            </w:r>
          </w:p>
        </w:tc>
        <w:tc>
          <w:tcPr>
            <w:tcW w:w="515" w:type="dxa"/>
            <w:tcBorders>
              <w:top w:val="nil"/>
              <w:left w:val="nil"/>
              <w:bottom w:val="single" w:sz="4" w:space="0" w:color="auto"/>
              <w:right w:val="single" w:sz="4" w:space="0" w:color="auto"/>
            </w:tcBorders>
            <w:shd w:val="clear" w:color="auto" w:fill="auto"/>
            <w:noWrap/>
            <w:vAlign w:val="center"/>
            <w:hideMark/>
          </w:tcPr>
          <w:p w14:paraId="63E1CEB7" w14:textId="09275FBF"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5</w:t>
            </w:r>
          </w:p>
        </w:tc>
        <w:tc>
          <w:tcPr>
            <w:tcW w:w="515" w:type="dxa"/>
            <w:tcBorders>
              <w:top w:val="nil"/>
              <w:left w:val="nil"/>
              <w:bottom w:val="single" w:sz="4" w:space="0" w:color="auto"/>
              <w:right w:val="single" w:sz="4" w:space="0" w:color="auto"/>
            </w:tcBorders>
            <w:shd w:val="clear" w:color="auto" w:fill="auto"/>
            <w:noWrap/>
            <w:vAlign w:val="center"/>
            <w:hideMark/>
          </w:tcPr>
          <w:p w14:paraId="68C428C1" w14:textId="4690CA06"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3</w:t>
            </w:r>
          </w:p>
        </w:tc>
        <w:tc>
          <w:tcPr>
            <w:tcW w:w="515" w:type="dxa"/>
            <w:tcBorders>
              <w:top w:val="nil"/>
              <w:left w:val="nil"/>
              <w:bottom w:val="single" w:sz="4" w:space="0" w:color="auto"/>
              <w:right w:val="single" w:sz="4" w:space="0" w:color="auto"/>
            </w:tcBorders>
            <w:shd w:val="clear" w:color="auto" w:fill="auto"/>
            <w:noWrap/>
            <w:vAlign w:val="center"/>
            <w:hideMark/>
          </w:tcPr>
          <w:p w14:paraId="485C71FE" w14:textId="3BA32564"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3</w:t>
            </w:r>
          </w:p>
        </w:tc>
        <w:tc>
          <w:tcPr>
            <w:tcW w:w="515" w:type="dxa"/>
            <w:tcBorders>
              <w:top w:val="nil"/>
              <w:left w:val="nil"/>
              <w:bottom w:val="single" w:sz="4" w:space="0" w:color="auto"/>
              <w:right w:val="single" w:sz="4" w:space="0" w:color="auto"/>
            </w:tcBorders>
            <w:shd w:val="clear" w:color="auto" w:fill="auto"/>
            <w:noWrap/>
            <w:vAlign w:val="center"/>
            <w:hideMark/>
          </w:tcPr>
          <w:p w14:paraId="1D8DFD1C" w14:textId="5B4D9613"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5</w:t>
            </w:r>
          </w:p>
        </w:tc>
        <w:tc>
          <w:tcPr>
            <w:tcW w:w="515" w:type="dxa"/>
            <w:tcBorders>
              <w:top w:val="nil"/>
              <w:left w:val="nil"/>
              <w:bottom w:val="single" w:sz="4" w:space="0" w:color="auto"/>
              <w:right w:val="single" w:sz="4" w:space="0" w:color="auto"/>
            </w:tcBorders>
            <w:shd w:val="clear" w:color="auto" w:fill="auto"/>
            <w:noWrap/>
            <w:vAlign w:val="center"/>
            <w:hideMark/>
          </w:tcPr>
          <w:p w14:paraId="6B33DADC" w14:textId="4A833BFB" w:rsidR="008E7599" w:rsidRPr="00C0076D" w:rsidRDefault="00C0076D" w:rsidP="008E7599">
            <w:pPr>
              <w:jc w:val="center"/>
              <w:rPr>
                <w:rFonts w:eastAsia="Times New Roman" w:cs="Arial"/>
                <w:color w:val="000000"/>
                <w:lang w:eastAsia="sk-SK"/>
              </w:rPr>
            </w:pPr>
            <w:r w:rsidRPr="00C0076D">
              <w:rPr>
                <w:rFonts w:eastAsia="Times New Roman" w:cs="Arial"/>
                <w:color w:val="000000"/>
                <w:lang w:eastAsia="sk-SK"/>
              </w:rPr>
              <w:t>2</w:t>
            </w:r>
          </w:p>
        </w:tc>
      </w:tr>
    </w:tbl>
    <w:p w14:paraId="74CB5B4B" w14:textId="77777777" w:rsidR="000C6E5F" w:rsidRPr="008E7599" w:rsidRDefault="000C6E5F" w:rsidP="008E7599">
      <w:pPr>
        <w:pStyle w:val="Odstavecseseznamem"/>
      </w:pPr>
    </w:p>
    <w:p w14:paraId="5A6FC531" w14:textId="77777777" w:rsidR="000C6E5F" w:rsidRPr="008E7599" w:rsidRDefault="000C6E5F" w:rsidP="000C6E5F">
      <w:pPr>
        <w:pStyle w:val="Odstavecseseznamem"/>
      </w:pPr>
    </w:p>
    <w:p w14:paraId="0415795F" w14:textId="77777777" w:rsidR="003F478A" w:rsidRPr="008E7599" w:rsidRDefault="003F478A" w:rsidP="001F0F18">
      <w:pPr>
        <w:pStyle w:val="Nadpis1"/>
        <w:numPr>
          <w:ilvl w:val="0"/>
          <w:numId w:val="0"/>
        </w:numPr>
        <w:ind w:left="425" w:hanging="425"/>
      </w:pPr>
    </w:p>
    <w:bookmarkEnd w:id="9"/>
    <w:bookmarkEnd w:id="10"/>
    <w:p w14:paraId="745D847F" w14:textId="77777777" w:rsidR="006E6A07" w:rsidRPr="008E7599" w:rsidRDefault="006E6A07" w:rsidP="003F478A"/>
    <w:p w14:paraId="414A491D" w14:textId="6CEBA56D" w:rsidR="006E6A07" w:rsidRPr="008E7599" w:rsidRDefault="006E6A07" w:rsidP="003F478A">
      <w:pPr>
        <w:pStyle w:val="Odstavecseseznamem"/>
        <w:ind w:left="1440"/>
        <w:rPr>
          <w:highlight w:val="yellow"/>
        </w:rPr>
      </w:pPr>
    </w:p>
    <w:sectPr w:rsidR="006E6A07" w:rsidRPr="008E7599" w:rsidSect="00DF5A88">
      <w:footerReference w:type="even" r:id="rId13"/>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CC63" w14:textId="77777777" w:rsidR="00D15E85" w:rsidRDefault="00D15E85" w:rsidP="00197BF3">
      <w:r>
        <w:separator/>
      </w:r>
    </w:p>
  </w:endnote>
  <w:endnote w:type="continuationSeparator" w:id="0">
    <w:p w14:paraId="0B86397C" w14:textId="77777777" w:rsidR="00D15E85" w:rsidRDefault="00D15E85" w:rsidP="00197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C5358" w14:textId="77777777" w:rsidR="00EE17C1" w:rsidRDefault="00EE17C1" w:rsidP="00197BF3">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52</w:t>
    </w:r>
    <w:r>
      <w:rPr>
        <w:rStyle w:val="slostrnky"/>
      </w:rPr>
      <w:fldChar w:fldCharType="end"/>
    </w:r>
  </w:p>
  <w:p w14:paraId="3CC60C2B" w14:textId="77777777" w:rsidR="00EE17C1" w:rsidRDefault="00EE17C1" w:rsidP="00197B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B47D" w14:textId="240F1578" w:rsidR="00EE17C1" w:rsidRPr="00FD15B7" w:rsidRDefault="00EE17C1" w:rsidP="00244198">
    <w:pPr>
      <w:pStyle w:val="Zpat"/>
      <w:rPr>
        <w:snapToGrid w:val="0"/>
      </w:rPr>
    </w:pPr>
    <w:r>
      <w:rPr>
        <w:snapToGrid w:val="0"/>
      </w:rPr>
      <w:t>______________________________________________________________________________________</w:t>
    </w:r>
    <w:r w:rsidR="00244198">
      <w:rPr>
        <w:snapToGrid w:val="0"/>
      </w:rPr>
      <w:t>P</w:t>
    </w:r>
    <w:r w:rsidR="00031E31">
      <w:rPr>
        <w:snapToGrid w:val="0"/>
      </w:rPr>
      <w:t>ožadavky na</w:t>
    </w:r>
    <w:r>
      <w:rPr>
        <w:snapToGrid w:val="0"/>
      </w:rPr>
      <w:t xml:space="preserve"> </w:t>
    </w:r>
    <w:r w:rsidR="00140C7C">
      <w:rPr>
        <w:snapToGrid w:val="0"/>
      </w:rPr>
      <w:t>hardware</w:t>
    </w:r>
    <w:r>
      <w:rPr>
        <w:snapToGrid w:val="0"/>
      </w:rPr>
      <w:t xml:space="preserve"> </w:t>
    </w:r>
    <w:r w:rsidR="00140C7C">
      <w:rPr>
        <w:snapToGrid w:val="0"/>
      </w:rPr>
      <w:t xml:space="preserve">a </w:t>
    </w:r>
    <w:r w:rsidR="00244198">
      <w:rPr>
        <w:snapToGrid w:val="0"/>
      </w:rPr>
      <w:t xml:space="preserve">software </w:t>
    </w:r>
    <w:r w:rsidR="00140C7C">
      <w:rPr>
        <w:snapToGrid w:val="0"/>
      </w:rPr>
      <w:t xml:space="preserve">PLC </w:t>
    </w:r>
    <w:r w:rsidR="000949F2">
      <w:rPr>
        <w:snapToGrid w:val="0"/>
      </w:rPr>
      <w:t xml:space="preserve">úrovně </w:t>
    </w:r>
    <w:r w:rsidR="00F66945">
      <w:rPr>
        <w:snapToGrid w:val="0"/>
      </w:rPr>
      <w:t>Lokalit</w:t>
    </w:r>
    <w:r>
      <w:rPr>
        <w:snapToGrid w:val="0"/>
      </w:rPr>
      <w:t xml:space="preserve">      </w:t>
    </w:r>
    <w:r w:rsidR="00031E31">
      <w:rPr>
        <w:snapToGrid w:val="0"/>
      </w:rPr>
      <w:t xml:space="preserve">   </w:t>
    </w:r>
    <w:r w:rsidR="00031E31">
      <w:rPr>
        <w:snapToGrid w:val="0"/>
      </w:rPr>
      <w:tab/>
    </w:r>
    <w:r>
      <w:fldChar w:fldCharType="begin"/>
    </w:r>
    <w:r>
      <w:instrText xml:space="preserve"> PAGE </w:instrText>
    </w:r>
    <w:r>
      <w:fldChar w:fldCharType="separate"/>
    </w:r>
    <w:r>
      <w:rPr>
        <w:noProof/>
      </w:rPr>
      <w:t>5</w:t>
    </w:r>
    <w:r>
      <w:rPr>
        <w:noProof/>
      </w:rPr>
      <w:fldChar w:fldCharType="end"/>
    </w:r>
    <w:r>
      <w:t xml:space="preserve"> </w:t>
    </w:r>
    <w:r w:rsidR="00ED0EA5">
      <w:t>/</w:t>
    </w:r>
    <w:r>
      <w:t xml:space="preserve"> </w:t>
    </w:r>
    <w:r w:rsidR="00690D78">
      <w:fldChar w:fldCharType="begin"/>
    </w:r>
    <w:r w:rsidR="00690D78">
      <w:instrText xml:space="preserve"> NUMPAGES  </w:instrText>
    </w:r>
    <w:r w:rsidR="00690D78">
      <w:fldChar w:fldCharType="separate"/>
    </w:r>
    <w:r>
      <w:rPr>
        <w:noProof/>
      </w:rPr>
      <w:t>82</w:t>
    </w:r>
    <w:r w:rsidR="00690D78">
      <w:rPr>
        <w:noProof/>
      </w:rPr>
      <w:fldChar w:fldCharType="end"/>
    </w:r>
  </w:p>
  <w:p w14:paraId="3BEA0D41" w14:textId="0A757175" w:rsidR="00EE17C1" w:rsidRDefault="00A51C48" w:rsidP="002A0A85">
    <w:pPr>
      <w:pStyle w:val="Zpat"/>
      <w:tabs>
        <w:tab w:val="clear" w:pos="4536"/>
        <w:tab w:val="clear" w:pos="9072"/>
        <w:tab w:val="left" w:pos="998"/>
      </w:tabs>
      <w:jc w:val="both"/>
    </w:pPr>
    <w:r>
      <w:t>Ver 1.</w:t>
    </w:r>
    <w:r w:rsidR="00DA0A23">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3B0AC" w14:textId="77777777" w:rsidR="00EE17C1" w:rsidRDefault="00EE17C1" w:rsidP="00197BF3">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52</w:t>
    </w:r>
    <w:r>
      <w:rPr>
        <w:rStyle w:val="slostrnky"/>
      </w:rPr>
      <w:fldChar w:fldCharType="end"/>
    </w:r>
  </w:p>
  <w:p w14:paraId="095D93C6" w14:textId="77777777" w:rsidR="00EE17C1" w:rsidRDefault="00EE17C1" w:rsidP="00197B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6BCD1" w14:textId="77777777" w:rsidR="00D15E85" w:rsidRDefault="00D15E85" w:rsidP="00197BF3">
      <w:r>
        <w:separator/>
      </w:r>
    </w:p>
  </w:footnote>
  <w:footnote w:type="continuationSeparator" w:id="0">
    <w:p w14:paraId="587D5B52" w14:textId="77777777" w:rsidR="00D15E85" w:rsidRDefault="00D15E85" w:rsidP="00197B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21545" w14:textId="17CABC99" w:rsidR="001048C8" w:rsidRDefault="001048C8">
    <w:pPr>
      <w:pStyle w:val="Zhlav"/>
    </w:pPr>
    <w:r>
      <w:t xml:space="preserve">Příloha č. </w:t>
    </w:r>
    <w:r w:rsidR="00E5749B">
      <w:t>2 – Základní požadavky</w:t>
    </w:r>
    <w:r w:rsidR="00574190">
      <w:t xml:space="preserve"> na rozsah konfigurace a funkcionalitu PLC úrovně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C0A8A"/>
    <w:multiLevelType w:val="hybridMultilevel"/>
    <w:tmpl w:val="E482CD68"/>
    <w:lvl w:ilvl="0" w:tplc="FFFFFFFF">
      <w:start w:val="1"/>
      <w:numFmt w:val="lowerLetter"/>
      <w:lvlText w:val="%1)"/>
      <w:lvlJc w:val="left"/>
      <w:pPr>
        <w:ind w:left="144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926399B"/>
    <w:multiLevelType w:val="hybridMultilevel"/>
    <w:tmpl w:val="E482CD68"/>
    <w:lvl w:ilvl="0" w:tplc="FFFFFFFF">
      <w:start w:val="1"/>
      <w:numFmt w:val="lowerLetter"/>
      <w:lvlText w:val="%1)"/>
      <w:lvlJc w:val="left"/>
      <w:pPr>
        <w:ind w:left="1440" w:hanging="360"/>
      </w:p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111749BA"/>
    <w:multiLevelType w:val="hybridMultilevel"/>
    <w:tmpl w:val="4AD41B2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A96C7D"/>
    <w:multiLevelType w:val="multilevel"/>
    <w:tmpl w:val="9CCCDA52"/>
    <w:styleLink w:val="Aktulnseznam1"/>
    <w:lvl w:ilvl="0">
      <w:start w:val="1"/>
      <w:numFmt w:val="decimal"/>
      <w:lvlText w:val="%1."/>
      <w:lvlJc w:val="left"/>
      <w:pPr>
        <w:tabs>
          <w:tab w:val="num" w:pos="360"/>
        </w:tabs>
        <w:ind w:left="360" w:hanging="360"/>
      </w:pPr>
      <w:rPr>
        <w:rFonts w:hint="default"/>
      </w:rPr>
    </w:lvl>
    <w:lvl w:ilvl="1">
      <w:start w:val="1"/>
      <w:numFmt w:val="none"/>
      <w:lvlText w:val="10.1."/>
      <w:lvlJc w:val="left"/>
      <w:pPr>
        <w:tabs>
          <w:tab w:val="num" w:pos="792"/>
        </w:tabs>
        <w:ind w:left="792" w:hanging="432"/>
      </w:pPr>
      <w:rPr>
        <w:rFonts w:hint="default"/>
      </w:rPr>
    </w:lvl>
    <w:lvl w:ilvl="2">
      <w:start w:val="1"/>
      <w:numFmt w:val="decimal"/>
      <w:lvlText w:val="1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1CF81293"/>
    <w:multiLevelType w:val="hybridMultilevel"/>
    <w:tmpl w:val="E482CD68"/>
    <w:lvl w:ilvl="0" w:tplc="FFFFFFFF">
      <w:start w:val="1"/>
      <w:numFmt w:val="lowerLetter"/>
      <w:lvlText w:val="%1)"/>
      <w:lvlJc w:val="left"/>
      <w:pPr>
        <w:ind w:left="144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262D462F"/>
    <w:multiLevelType w:val="hybridMultilevel"/>
    <w:tmpl w:val="E482CD68"/>
    <w:lvl w:ilvl="0" w:tplc="FFFFFFFF">
      <w:start w:val="1"/>
      <w:numFmt w:val="lowerLetter"/>
      <w:lvlText w:val="%1)"/>
      <w:lvlJc w:val="left"/>
      <w:pPr>
        <w:ind w:left="1440" w:hanging="360"/>
      </w:pPr>
    </w:lvl>
    <w:lvl w:ilvl="1" w:tplc="041B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30CE0267"/>
    <w:multiLevelType w:val="hybridMultilevel"/>
    <w:tmpl w:val="580C1D7E"/>
    <w:lvl w:ilvl="0" w:tplc="041B000F">
      <w:start w:val="1"/>
      <w:numFmt w:val="decimal"/>
      <w:lvlText w:val="%1."/>
      <w:lvlJc w:val="left"/>
      <w:pPr>
        <w:ind w:left="2160" w:hanging="360"/>
      </w:pPr>
      <w:rPr>
        <w:rFonts w:hint="default"/>
      </w:rPr>
    </w:lvl>
    <w:lvl w:ilvl="1" w:tplc="FFFFFFFF">
      <w:start w:val="1"/>
      <w:numFmt w:val="lowerLetter"/>
      <w:lvlText w:val="%2)"/>
      <w:lvlJc w:val="left"/>
      <w:pPr>
        <w:ind w:left="1440" w:hanging="360"/>
      </w:pPr>
    </w:lvl>
    <w:lvl w:ilvl="2" w:tplc="FFFFFFFF">
      <w:numFmt w:val="decimal"/>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B590D1D"/>
    <w:multiLevelType w:val="hybridMultilevel"/>
    <w:tmpl w:val="C8B665F2"/>
    <w:lvl w:ilvl="0" w:tplc="1100AF58">
      <w:start w:val="14"/>
      <w:numFmt w:val="bullet"/>
      <w:lvlText w:val="-"/>
      <w:lvlJc w:val="left"/>
      <w:pPr>
        <w:ind w:left="720" w:hanging="360"/>
      </w:pPr>
      <w:rPr>
        <w:rFonts w:ascii="Arial" w:eastAsia="Times New Roman" w:hAnsi="Arial" w:cs="Arial" w:hint="default"/>
      </w:rPr>
    </w:lvl>
    <w:lvl w:ilvl="1" w:tplc="1100AF58">
      <w:start w:val="14"/>
      <w:numFmt w:val="bullet"/>
      <w:lvlText w:val="-"/>
      <w:lvlJc w:val="left"/>
      <w:pPr>
        <w:ind w:left="1440" w:hanging="360"/>
      </w:pPr>
      <w:rPr>
        <w:rFonts w:ascii="Arial" w:eastAsia="Times New Roman" w:hAnsi="Arial" w:cs="Arial" w:hint="default"/>
      </w:rPr>
    </w:lvl>
    <w:lvl w:ilvl="2" w:tplc="041B000F">
      <w:numFmt w:val="decimal"/>
      <w:lvlText w:val="%3."/>
      <w:lvlJc w:val="left"/>
      <w:pPr>
        <w:ind w:left="2160" w:hanging="360"/>
      </w:pPr>
    </w:lvl>
    <w:lvl w:ilvl="3" w:tplc="2534C880">
      <w:start w:val="1"/>
      <w:numFmt w:val="decimal"/>
      <w:lvlText w:val="%4."/>
      <w:lvlJc w:val="left"/>
      <w:pPr>
        <w:ind w:left="2880" w:hanging="360"/>
      </w:pPr>
      <w:rPr>
        <w:rFonts w:ascii="Arial" w:eastAsia="MS Mincho" w:hAnsi="Arial" w:cs="Times New Roman"/>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E55753B"/>
    <w:multiLevelType w:val="hybridMultilevel"/>
    <w:tmpl w:val="32D6A902"/>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45742AC6"/>
    <w:multiLevelType w:val="hybridMultilevel"/>
    <w:tmpl w:val="22CA0B62"/>
    <w:lvl w:ilvl="0" w:tplc="42B6D6D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9812766"/>
    <w:multiLevelType w:val="hybridMultilevel"/>
    <w:tmpl w:val="E482CD68"/>
    <w:lvl w:ilvl="0" w:tplc="FFFFFFFF">
      <w:start w:val="1"/>
      <w:numFmt w:val="lowerLetter"/>
      <w:lvlText w:val="%1)"/>
      <w:lvlJc w:val="left"/>
      <w:pPr>
        <w:ind w:left="144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B594BA6"/>
    <w:multiLevelType w:val="hybridMultilevel"/>
    <w:tmpl w:val="22E05512"/>
    <w:lvl w:ilvl="0" w:tplc="5516B84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4BD15877"/>
    <w:multiLevelType w:val="hybridMultilevel"/>
    <w:tmpl w:val="32D6A90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4D377229"/>
    <w:multiLevelType w:val="hybridMultilevel"/>
    <w:tmpl w:val="E482CD68"/>
    <w:lvl w:ilvl="0" w:tplc="FFFFFFFF">
      <w:start w:val="1"/>
      <w:numFmt w:val="lowerLetter"/>
      <w:lvlText w:val="%1)"/>
      <w:lvlJc w:val="left"/>
      <w:pPr>
        <w:ind w:left="144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4F6F2C3B"/>
    <w:multiLevelType w:val="hybridMultilevel"/>
    <w:tmpl w:val="9E7EC016"/>
    <w:lvl w:ilvl="0" w:tplc="FFFFFFFF">
      <w:start w:val="1"/>
      <w:numFmt w:val="decimal"/>
      <w:lvlText w:val="%1."/>
      <w:lvlJc w:val="left"/>
      <w:pPr>
        <w:ind w:left="2160" w:hanging="360"/>
      </w:pPr>
      <w:rPr>
        <w:rFonts w:hint="default"/>
      </w:rPr>
    </w:lvl>
    <w:lvl w:ilvl="1" w:tplc="041B000F">
      <w:start w:val="1"/>
      <w:numFmt w:val="decimal"/>
      <w:lvlText w:val="%2."/>
      <w:lvlJc w:val="left"/>
      <w:pPr>
        <w:ind w:left="1440" w:hanging="360"/>
      </w:pPr>
    </w:lvl>
    <w:lvl w:ilvl="2" w:tplc="FFFFFFFF">
      <w:numFmt w:val="decimal"/>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73D172C"/>
    <w:multiLevelType w:val="hybridMultilevel"/>
    <w:tmpl w:val="E482CD68"/>
    <w:lvl w:ilvl="0" w:tplc="FFFFFFFF">
      <w:start w:val="1"/>
      <w:numFmt w:val="lowerLetter"/>
      <w:lvlText w:val="%1)"/>
      <w:lvlJc w:val="left"/>
      <w:pPr>
        <w:ind w:left="1440" w:hanging="360"/>
      </w:p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59BC410C"/>
    <w:multiLevelType w:val="hybridMultilevel"/>
    <w:tmpl w:val="E3969954"/>
    <w:lvl w:ilvl="0" w:tplc="041B000F">
      <w:start w:val="1"/>
      <w:numFmt w:val="decimal"/>
      <w:lvlText w:val="%1."/>
      <w:lvlJc w:val="left"/>
      <w:pPr>
        <w:ind w:left="720" w:hanging="360"/>
      </w:pPr>
      <w:rPr>
        <w:rFonts w:hint="default"/>
      </w:rPr>
    </w:lvl>
    <w:lvl w:ilvl="1" w:tplc="FFFFFFFF">
      <w:start w:val="14"/>
      <w:numFmt w:val="bullet"/>
      <w:lvlText w:val="-"/>
      <w:lvlJc w:val="left"/>
      <w:pPr>
        <w:ind w:left="1440" w:hanging="360"/>
      </w:pPr>
      <w:rPr>
        <w:rFonts w:ascii="Arial" w:eastAsia="Times New Roman" w:hAnsi="Arial" w:cs="Arial" w:hint="default"/>
      </w:rPr>
    </w:lvl>
    <w:lvl w:ilvl="2" w:tplc="FFFFFFFF">
      <w:numFmt w:val="decimal"/>
      <w:lvlText w:val="%3."/>
      <w:lvlJc w:val="left"/>
      <w:pPr>
        <w:ind w:left="2160" w:hanging="360"/>
      </w:pPr>
    </w:lvl>
    <w:lvl w:ilvl="3" w:tplc="FFFFFFFF">
      <w:start w:val="1"/>
      <w:numFmt w:val="decimal"/>
      <w:lvlText w:val="%4."/>
      <w:lvlJc w:val="left"/>
      <w:pPr>
        <w:ind w:left="2880" w:hanging="360"/>
      </w:pPr>
      <w:rPr>
        <w:rFonts w:ascii="Arial" w:eastAsia="MS Mincho" w:hAnsi="Arial" w:cs="Times New Roman"/>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F11B37"/>
    <w:multiLevelType w:val="multilevel"/>
    <w:tmpl w:val="87925CA6"/>
    <w:lvl w:ilvl="0">
      <w:start w:val="1"/>
      <w:numFmt w:val="decimal"/>
      <w:pStyle w:val="Nadpis1"/>
      <w:lvlText w:val="%1"/>
      <w:lvlJc w:val="left"/>
      <w:pPr>
        <w:ind w:left="432" w:hanging="432"/>
      </w:pPr>
    </w:lvl>
    <w:lvl w:ilvl="1">
      <w:start w:val="1"/>
      <w:numFmt w:val="decimal"/>
      <w:pStyle w:val="Nadpis2"/>
      <w:lvlText w:val="%1.%2"/>
      <w:lvlJc w:val="left"/>
      <w:pPr>
        <w:ind w:left="718" w:hanging="576"/>
      </w:pPr>
    </w:lvl>
    <w:lvl w:ilvl="2">
      <w:start w:val="1"/>
      <w:numFmt w:val="decimal"/>
      <w:pStyle w:val="Nadpis3"/>
      <w:lvlText w:val="%1.%2.%3"/>
      <w:lvlJc w:val="left"/>
      <w:pPr>
        <w:ind w:left="3981" w:hanging="720"/>
      </w:pPr>
    </w:lvl>
    <w:lvl w:ilvl="3">
      <w:start w:val="1"/>
      <w:numFmt w:val="decimal"/>
      <w:pStyle w:val="Nadpis4"/>
      <w:lvlText w:val="%1.%2.%3.%4"/>
      <w:lvlJc w:val="left"/>
      <w:pPr>
        <w:ind w:left="1290"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676D1644"/>
    <w:multiLevelType w:val="multilevel"/>
    <w:tmpl w:val="F4F295D0"/>
    <w:styleLink w:val="Sty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93291C"/>
    <w:multiLevelType w:val="hybridMultilevel"/>
    <w:tmpl w:val="32D6A90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720F7C27"/>
    <w:multiLevelType w:val="hybridMultilevel"/>
    <w:tmpl w:val="E482CD68"/>
    <w:lvl w:ilvl="0" w:tplc="FFFFFFFF">
      <w:start w:val="1"/>
      <w:numFmt w:val="lowerLetter"/>
      <w:lvlText w:val="%1)"/>
      <w:lvlJc w:val="left"/>
      <w:pPr>
        <w:ind w:left="144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7A3F0ABC"/>
    <w:multiLevelType w:val="hybridMultilevel"/>
    <w:tmpl w:val="14F09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7FAA6EAF"/>
    <w:multiLevelType w:val="hybridMultilevel"/>
    <w:tmpl w:val="E482CD68"/>
    <w:lvl w:ilvl="0" w:tplc="FFFFFFFF">
      <w:start w:val="1"/>
      <w:numFmt w:val="lowerLetter"/>
      <w:lvlText w:val="%1)"/>
      <w:lvlJc w:val="left"/>
      <w:pPr>
        <w:ind w:left="1440" w:hanging="360"/>
      </w:p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803189331">
    <w:abstractNumId w:val="3"/>
  </w:num>
  <w:num w:numId="2" w16cid:durableId="1671980590">
    <w:abstractNumId w:val="18"/>
  </w:num>
  <w:num w:numId="3" w16cid:durableId="139275975">
    <w:abstractNumId w:val="17"/>
  </w:num>
  <w:num w:numId="4" w16cid:durableId="801581625">
    <w:abstractNumId w:val="7"/>
  </w:num>
  <w:num w:numId="5" w16cid:durableId="1853911674">
    <w:abstractNumId w:val="21"/>
  </w:num>
  <w:num w:numId="6" w16cid:durableId="2093622294">
    <w:abstractNumId w:val="9"/>
  </w:num>
  <w:num w:numId="7" w16cid:durableId="351034831">
    <w:abstractNumId w:val="11"/>
  </w:num>
  <w:num w:numId="8" w16cid:durableId="1525751690">
    <w:abstractNumId w:val="6"/>
  </w:num>
  <w:num w:numId="9" w16cid:durableId="198857538">
    <w:abstractNumId w:val="14"/>
  </w:num>
  <w:num w:numId="10" w16cid:durableId="1402406596">
    <w:abstractNumId w:val="8"/>
  </w:num>
  <w:num w:numId="11" w16cid:durableId="437725949">
    <w:abstractNumId w:val="12"/>
  </w:num>
  <w:num w:numId="12" w16cid:durableId="1356232831">
    <w:abstractNumId w:val="19"/>
  </w:num>
  <w:num w:numId="13" w16cid:durableId="978726892">
    <w:abstractNumId w:val="5"/>
  </w:num>
  <w:num w:numId="14" w16cid:durableId="1335105521">
    <w:abstractNumId w:val="13"/>
  </w:num>
  <w:num w:numId="15" w16cid:durableId="1134787883">
    <w:abstractNumId w:val="20"/>
  </w:num>
  <w:num w:numId="16" w16cid:durableId="858814700">
    <w:abstractNumId w:val="10"/>
  </w:num>
  <w:num w:numId="17" w16cid:durableId="997227961">
    <w:abstractNumId w:val="4"/>
  </w:num>
  <w:num w:numId="18" w16cid:durableId="2113042790">
    <w:abstractNumId w:val="0"/>
  </w:num>
  <w:num w:numId="19" w16cid:durableId="506559005">
    <w:abstractNumId w:val="1"/>
  </w:num>
  <w:num w:numId="20" w16cid:durableId="369914772">
    <w:abstractNumId w:val="15"/>
  </w:num>
  <w:num w:numId="21" w16cid:durableId="151528877">
    <w:abstractNumId w:val="22"/>
  </w:num>
  <w:num w:numId="22" w16cid:durableId="668754212">
    <w:abstractNumId w:val="16"/>
  </w:num>
  <w:num w:numId="23" w16cid:durableId="879780620">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181"/>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382"/>
    <w:rsid w:val="000008D7"/>
    <w:rsid w:val="00004378"/>
    <w:rsid w:val="000075E1"/>
    <w:rsid w:val="0000760C"/>
    <w:rsid w:val="00011567"/>
    <w:rsid w:val="00012D2C"/>
    <w:rsid w:val="00012F5F"/>
    <w:rsid w:val="00015EB6"/>
    <w:rsid w:val="00016F79"/>
    <w:rsid w:val="000173A9"/>
    <w:rsid w:val="0002062E"/>
    <w:rsid w:val="00020CAB"/>
    <w:rsid w:val="000245A9"/>
    <w:rsid w:val="00026422"/>
    <w:rsid w:val="00031E31"/>
    <w:rsid w:val="00031EB5"/>
    <w:rsid w:val="000332C4"/>
    <w:rsid w:val="00033ADB"/>
    <w:rsid w:val="000355ED"/>
    <w:rsid w:val="00036331"/>
    <w:rsid w:val="000372F0"/>
    <w:rsid w:val="00040C5C"/>
    <w:rsid w:val="00047AF1"/>
    <w:rsid w:val="00051B57"/>
    <w:rsid w:val="00054AF0"/>
    <w:rsid w:val="00055A2D"/>
    <w:rsid w:val="000567A0"/>
    <w:rsid w:val="00057ADF"/>
    <w:rsid w:val="00057C4E"/>
    <w:rsid w:val="00064C1D"/>
    <w:rsid w:val="00070F79"/>
    <w:rsid w:val="00071813"/>
    <w:rsid w:val="00074700"/>
    <w:rsid w:val="00074798"/>
    <w:rsid w:val="000749BF"/>
    <w:rsid w:val="0007517F"/>
    <w:rsid w:val="00076649"/>
    <w:rsid w:val="000771A3"/>
    <w:rsid w:val="00077DD5"/>
    <w:rsid w:val="00082CAF"/>
    <w:rsid w:val="00084C6B"/>
    <w:rsid w:val="00085BF5"/>
    <w:rsid w:val="0008698F"/>
    <w:rsid w:val="000874E6"/>
    <w:rsid w:val="000877EA"/>
    <w:rsid w:val="000949F2"/>
    <w:rsid w:val="0009647A"/>
    <w:rsid w:val="0009652D"/>
    <w:rsid w:val="00096A02"/>
    <w:rsid w:val="000A0BD4"/>
    <w:rsid w:val="000A0C9A"/>
    <w:rsid w:val="000A2EE1"/>
    <w:rsid w:val="000A368A"/>
    <w:rsid w:val="000A3B3D"/>
    <w:rsid w:val="000A3EF6"/>
    <w:rsid w:val="000A4AD7"/>
    <w:rsid w:val="000A4C48"/>
    <w:rsid w:val="000A5365"/>
    <w:rsid w:val="000A657A"/>
    <w:rsid w:val="000A6BAC"/>
    <w:rsid w:val="000B1CD7"/>
    <w:rsid w:val="000B2621"/>
    <w:rsid w:val="000B49FD"/>
    <w:rsid w:val="000B6FA3"/>
    <w:rsid w:val="000C13A6"/>
    <w:rsid w:val="000C6E5F"/>
    <w:rsid w:val="000D0230"/>
    <w:rsid w:val="000D0F7B"/>
    <w:rsid w:val="000D1B43"/>
    <w:rsid w:val="000D338B"/>
    <w:rsid w:val="000D3575"/>
    <w:rsid w:val="000D69B7"/>
    <w:rsid w:val="000E5D76"/>
    <w:rsid w:val="000F0E47"/>
    <w:rsid w:val="000F3A4D"/>
    <w:rsid w:val="000F4584"/>
    <w:rsid w:val="0010303D"/>
    <w:rsid w:val="00103AA7"/>
    <w:rsid w:val="00103CC6"/>
    <w:rsid w:val="001048C8"/>
    <w:rsid w:val="001067B6"/>
    <w:rsid w:val="00107077"/>
    <w:rsid w:val="00111F16"/>
    <w:rsid w:val="00113D73"/>
    <w:rsid w:val="00113D9A"/>
    <w:rsid w:val="00115D27"/>
    <w:rsid w:val="00120122"/>
    <w:rsid w:val="001217F5"/>
    <w:rsid w:val="0012313D"/>
    <w:rsid w:val="00124469"/>
    <w:rsid w:val="00125C65"/>
    <w:rsid w:val="00125ED0"/>
    <w:rsid w:val="00127179"/>
    <w:rsid w:val="00131D2D"/>
    <w:rsid w:val="00133B21"/>
    <w:rsid w:val="00140207"/>
    <w:rsid w:val="00140C7C"/>
    <w:rsid w:val="001415D0"/>
    <w:rsid w:val="00141FFE"/>
    <w:rsid w:val="00145736"/>
    <w:rsid w:val="0015299B"/>
    <w:rsid w:val="00153EE2"/>
    <w:rsid w:val="00155DED"/>
    <w:rsid w:val="00156645"/>
    <w:rsid w:val="00164A69"/>
    <w:rsid w:val="001663AD"/>
    <w:rsid w:val="0017014E"/>
    <w:rsid w:val="00170CDE"/>
    <w:rsid w:val="00171416"/>
    <w:rsid w:val="001716A3"/>
    <w:rsid w:val="00171A9D"/>
    <w:rsid w:val="00172832"/>
    <w:rsid w:val="00174F2C"/>
    <w:rsid w:val="00176366"/>
    <w:rsid w:val="00181CC4"/>
    <w:rsid w:val="00184139"/>
    <w:rsid w:val="00185033"/>
    <w:rsid w:val="001857E3"/>
    <w:rsid w:val="00185A4F"/>
    <w:rsid w:val="00185C3D"/>
    <w:rsid w:val="00192BF0"/>
    <w:rsid w:val="001942DF"/>
    <w:rsid w:val="00197BF3"/>
    <w:rsid w:val="001A21C3"/>
    <w:rsid w:val="001A7581"/>
    <w:rsid w:val="001B15C4"/>
    <w:rsid w:val="001B278A"/>
    <w:rsid w:val="001B43F0"/>
    <w:rsid w:val="001B53D5"/>
    <w:rsid w:val="001B65F4"/>
    <w:rsid w:val="001B6A23"/>
    <w:rsid w:val="001C2858"/>
    <w:rsid w:val="001C667C"/>
    <w:rsid w:val="001C681B"/>
    <w:rsid w:val="001D2B2D"/>
    <w:rsid w:val="001D4366"/>
    <w:rsid w:val="001D5B41"/>
    <w:rsid w:val="001D5EA2"/>
    <w:rsid w:val="001D7252"/>
    <w:rsid w:val="001E0050"/>
    <w:rsid w:val="001E0D5A"/>
    <w:rsid w:val="001E223B"/>
    <w:rsid w:val="001E3885"/>
    <w:rsid w:val="001E43BD"/>
    <w:rsid w:val="001E6A06"/>
    <w:rsid w:val="001F0F18"/>
    <w:rsid w:val="001F352D"/>
    <w:rsid w:val="001F6207"/>
    <w:rsid w:val="00200972"/>
    <w:rsid w:val="00203169"/>
    <w:rsid w:val="00203303"/>
    <w:rsid w:val="00207813"/>
    <w:rsid w:val="00207B43"/>
    <w:rsid w:val="00212C9B"/>
    <w:rsid w:val="00214C87"/>
    <w:rsid w:val="002171B2"/>
    <w:rsid w:val="00217E98"/>
    <w:rsid w:val="0022373B"/>
    <w:rsid w:val="00225388"/>
    <w:rsid w:val="00225523"/>
    <w:rsid w:val="00227755"/>
    <w:rsid w:val="002301AD"/>
    <w:rsid w:val="0023038F"/>
    <w:rsid w:val="00232CCF"/>
    <w:rsid w:val="00233924"/>
    <w:rsid w:val="00233D7E"/>
    <w:rsid w:val="0023523F"/>
    <w:rsid w:val="0023627A"/>
    <w:rsid w:val="00240B4B"/>
    <w:rsid w:val="00240BF4"/>
    <w:rsid w:val="00241AE3"/>
    <w:rsid w:val="00243CC7"/>
    <w:rsid w:val="00244198"/>
    <w:rsid w:val="0024565F"/>
    <w:rsid w:val="00245D2C"/>
    <w:rsid w:val="002520A1"/>
    <w:rsid w:val="00253D09"/>
    <w:rsid w:val="002549EF"/>
    <w:rsid w:val="002570FF"/>
    <w:rsid w:val="00257CB3"/>
    <w:rsid w:val="00260CBF"/>
    <w:rsid w:val="00261BDE"/>
    <w:rsid w:val="002643DF"/>
    <w:rsid w:val="00271069"/>
    <w:rsid w:val="002725ED"/>
    <w:rsid w:val="0027414A"/>
    <w:rsid w:val="00276F2F"/>
    <w:rsid w:val="00284991"/>
    <w:rsid w:val="00285A1A"/>
    <w:rsid w:val="00290755"/>
    <w:rsid w:val="00294387"/>
    <w:rsid w:val="002A078D"/>
    <w:rsid w:val="002A0A85"/>
    <w:rsid w:val="002A1185"/>
    <w:rsid w:val="002A51F0"/>
    <w:rsid w:val="002A5901"/>
    <w:rsid w:val="002A5A76"/>
    <w:rsid w:val="002A6F46"/>
    <w:rsid w:val="002B0999"/>
    <w:rsid w:val="002B1D15"/>
    <w:rsid w:val="002B2039"/>
    <w:rsid w:val="002B30F0"/>
    <w:rsid w:val="002B40DA"/>
    <w:rsid w:val="002C01A5"/>
    <w:rsid w:val="002C3B37"/>
    <w:rsid w:val="002C5D9F"/>
    <w:rsid w:val="002D342C"/>
    <w:rsid w:val="002D48CB"/>
    <w:rsid w:val="002D59E0"/>
    <w:rsid w:val="002D6782"/>
    <w:rsid w:val="002D6BB9"/>
    <w:rsid w:val="002E5D5F"/>
    <w:rsid w:val="002F00EE"/>
    <w:rsid w:val="002F2997"/>
    <w:rsid w:val="002F2C8C"/>
    <w:rsid w:val="002F40F4"/>
    <w:rsid w:val="002F6D0D"/>
    <w:rsid w:val="00301FD5"/>
    <w:rsid w:val="003036DB"/>
    <w:rsid w:val="003038BC"/>
    <w:rsid w:val="00304F9F"/>
    <w:rsid w:val="00306329"/>
    <w:rsid w:val="003071CC"/>
    <w:rsid w:val="00312038"/>
    <w:rsid w:val="00315F1B"/>
    <w:rsid w:val="003168C1"/>
    <w:rsid w:val="00317873"/>
    <w:rsid w:val="00317BF9"/>
    <w:rsid w:val="003212FB"/>
    <w:rsid w:val="00321D06"/>
    <w:rsid w:val="0032377B"/>
    <w:rsid w:val="00325DB0"/>
    <w:rsid w:val="003279AB"/>
    <w:rsid w:val="003319A0"/>
    <w:rsid w:val="0033342A"/>
    <w:rsid w:val="00334D58"/>
    <w:rsid w:val="003355D6"/>
    <w:rsid w:val="00335C06"/>
    <w:rsid w:val="00336210"/>
    <w:rsid w:val="00342A89"/>
    <w:rsid w:val="003434A3"/>
    <w:rsid w:val="00345B78"/>
    <w:rsid w:val="00350D15"/>
    <w:rsid w:val="00353D95"/>
    <w:rsid w:val="00354374"/>
    <w:rsid w:val="00361242"/>
    <w:rsid w:val="00361AB7"/>
    <w:rsid w:val="00364A9A"/>
    <w:rsid w:val="003667BE"/>
    <w:rsid w:val="00366D54"/>
    <w:rsid w:val="003715A0"/>
    <w:rsid w:val="00372889"/>
    <w:rsid w:val="0037302D"/>
    <w:rsid w:val="0037799A"/>
    <w:rsid w:val="00380AE2"/>
    <w:rsid w:val="0038109A"/>
    <w:rsid w:val="00381585"/>
    <w:rsid w:val="00381BBC"/>
    <w:rsid w:val="0038245C"/>
    <w:rsid w:val="003852DC"/>
    <w:rsid w:val="0038577B"/>
    <w:rsid w:val="003876A2"/>
    <w:rsid w:val="003878A7"/>
    <w:rsid w:val="00387A6A"/>
    <w:rsid w:val="003917F0"/>
    <w:rsid w:val="0039252A"/>
    <w:rsid w:val="00392EF2"/>
    <w:rsid w:val="0039504C"/>
    <w:rsid w:val="0039657F"/>
    <w:rsid w:val="003A2314"/>
    <w:rsid w:val="003A3393"/>
    <w:rsid w:val="003A377A"/>
    <w:rsid w:val="003A4FC6"/>
    <w:rsid w:val="003A60D0"/>
    <w:rsid w:val="003B2BD6"/>
    <w:rsid w:val="003B67DF"/>
    <w:rsid w:val="003B6D14"/>
    <w:rsid w:val="003C1186"/>
    <w:rsid w:val="003C27D8"/>
    <w:rsid w:val="003C5B83"/>
    <w:rsid w:val="003C6E8A"/>
    <w:rsid w:val="003C72F3"/>
    <w:rsid w:val="003C73BF"/>
    <w:rsid w:val="003C7545"/>
    <w:rsid w:val="003D1BD9"/>
    <w:rsid w:val="003D23E4"/>
    <w:rsid w:val="003D762E"/>
    <w:rsid w:val="003E10ED"/>
    <w:rsid w:val="003E2E34"/>
    <w:rsid w:val="003F138F"/>
    <w:rsid w:val="003F3554"/>
    <w:rsid w:val="003F478A"/>
    <w:rsid w:val="003F54D6"/>
    <w:rsid w:val="003F62E4"/>
    <w:rsid w:val="003F73F3"/>
    <w:rsid w:val="00401451"/>
    <w:rsid w:val="004053E3"/>
    <w:rsid w:val="0040568B"/>
    <w:rsid w:val="00407906"/>
    <w:rsid w:val="00414BAA"/>
    <w:rsid w:val="00415511"/>
    <w:rsid w:val="0041609D"/>
    <w:rsid w:val="00416100"/>
    <w:rsid w:val="00417B77"/>
    <w:rsid w:val="0042105E"/>
    <w:rsid w:val="0043163F"/>
    <w:rsid w:val="004407EA"/>
    <w:rsid w:val="00442C2D"/>
    <w:rsid w:val="00451430"/>
    <w:rsid w:val="004515AF"/>
    <w:rsid w:val="00451A1B"/>
    <w:rsid w:val="00455B9E"/>
    <w:rsid w:val="00457D7C"/>
    <w:rsid w:val="00463637"/>
    <w:rsid w:val="00471097"/>
    <w:rsid w:val="00471E0D"/>
    <w:rsid w:val="00473AF1"/>
    <w:rsid w:val="00475B4F"/>
    <w:rsid w:val="00476099"/>
    <w:rsid w:val="00476425"/>
    <w:rsid w:val="004803B9"/>
    <w:rsid w:val="00481379"/>
    <w:rsid w:val="00481475"/>
    <w:rsid w:val="004815F9"/>
    <w:rsid w:val="004826EC"/>
    <w:rsid w:val="0048375C"/>
    <w:rsid w:val="00487FD1"/>
    <w:rsid w:val="004915E1"/>
    <w:rsid w:val="004A0EFB"/>
    <w:rsid w:val="004A130E"/>
    <w:rsid w:val="004A24D1"/>
    <w:rsid w:val="004A4F32"/>
    <w:rsid w:val="004A7251"/>
    <w:rsid w:val="004A73D6"/>
    <w:rsid w:val="004B01B3"/>
    <w:rsid w:val="004B3B03"/>
    <w:rsid w:val="004B7DB9"/>
    <w:rsid w:val="004C0BB5"/>
    <w:rsid w:val="004C18AA"/>
    <w:rsid w:val="004C1C86"/>
    <w:rsid w:val="004C4724"/>
    <w:rsid w:val="004C4931"/>
    <w:rsid w:val="004C498F"/>
    <w:rsid w:val="004C4E65"/>
    <w:rsid w:val="004D4188"/>
    <w:rsid w:val="004D7214"/>
    <w:rsid w:val="004E0F2F"/>
    <w:rsid w:val="004E2190"/>
    <w:rsid w:val="004E7207"/>
    <w:rsid w:val="004F06E7"/>
    <w:rsid w:val="004F0D23"/>
    <w:rsid w:val="004F5A32"/>
    <w:rsid w:val="004F5AAB"/>
    <w:rsid w:val="004F7E34"/>
    <w:rsid w:val="005020A3"/>
    <w:rsid w:val="005043E4"/>
    <w:rsid w:val="005064EF"/>
    <w:rsid w:val="00510D73"/>
    <w:rsid w:val="005141A9"/>
    <w:rsid w:val="00516663"/>
    <w:rsid w:val="00521614"/>
    <w:rsid w:val="005224FC"/>
    <w:rsid w:val="00522D96"/>
    <w:rsid w:val="00523E7E"/>
    <w:rsid w:val="0052465A"/>
    <w:rsid w:val="00525189"/>
    <w:rsid w:val="005278E6"/>
    <w:rsid w:val="00527A97"/>
    <w:rsid w:val="00533676"/>
    <w:rsid w:val="00533BE1"/>
    <w:rsid w:val="0053486F"/>
    <w:rsid w:val="005361AC"/>
    <w:rsid w:val="00543ABB"/>
    <w:rsid w:val="0054516A"/>
    <w:rsid w:val="00546524"/>
    <w:rsid w:val="00554D4A"/>
    <w:rsid w:val="00554F37"/>
    <w:rsid w:val="0055572B"/>
    <w:rsid w:val="00557B5B"/>
    <w:rsid w:val="0056028A"/>
    <w:rsid w:val="00561350"/>
    <w:rsid w:val="005639B5"/>
    <w:rsid w:val="005640F7"/>
    <w:rsid w:val="005668A7"/>
    <w:rsid w:val="00571584"/>
    <w:rsid w:val="005724C7"/>
    <w:rsid w:val="00573C8D"/>
    <w:rsid w:val="00574190"/>
    <w:rsid w:val="00574A9C"/>
    <w:rsid w:val="00577F14"/>
    <w:rsid w:val="00580D1A"/>
    <w:rsid w:val="0058118F"/>
    <w:rsid w:val="0058262C"/>
    <w:rsid w:val="00584037"/>
    <w:rsid w:val="00587D5A"/>
    <w:rsid w:val="00590FE9"/>
    <w:rsid w:val="0059552B"/>
    <w:rsid w:val="00596ACC"/>
    <w:rsid w:val="00596ECE"/>
    <w:rsid w:val="005A0169"/>
    <w:rsid w:val="005A1A0D"/>
    <w:rsid w:val="005A2808"/>
    <w:rsid w:val="005A315C"/>
    <w:rsid w:val="005A3A4B"/>
    <w:rsid w:val="005A3DC0"/>
    <w:rsid w:val="005A4D63"/>
    <w:rsid w:val="005A60CA"/>
    <w:rsid w:val="005A72D1"/>
    <w:rsid w:val="005B068C"/>
    <w:rsid w:val="005B0D84"/>
    <w:rsid w:val="005B1445"/>
    <w:rsid w:val="005B32AA"/>
    <w:rsid w:val="005B79D0"/>
    <w:rsid w:val="005C5E41"/>
    <w:rsid w:val="005C7359"/>
    <w:rsid w:val="005D0238"/>
    <w:rsid w:val="005D72DA"/>
    <w:rsid w:val="005E00AE"/>
    <w:rsid w:val="005E0F3E"/>
    <w:rsid w:val="005E7164"/>
    <w:rsid w:val="005F0529"/>
    <w:rsid w:val="005F283D"/>
    <w:rsid w:val="005F4C44"/>
    <w:rsid w:val="005F5A93"/>
    <w:rsid w:val="005F5ABE"/>
    <w:rsid w:val="005F652E"/>
    <w:rsid w:val="00601424"/>
    <w:rsid w:val="00606247"/>
    <w:rsid w:val="00607C61"/>
    <w:rsid w:val="00611B28"/>
    <w:rsid w:val="0061390D"/>
    <w:rsid w:val="0061677D"/>
    <w:rsid w:val="00616BC6"/>
    <w:rsid w:val="006212E6"/>
    <w:rsid w:val="00621DB6"/>
    <w:rsid w:val="00622200"/>
    <w:rsid w:val="00622D1E"/>
    <w:rsid w:val="006244D6"/>
    <w:rsid w:val="00633AEE"/>
    <w:rsid w:val="006355DB"/>
    <w:rsid w:val="0063704B"/>
    <w:rsid w:val="00637DE0"/>
    <w:rsid w:val="0064213B"/>
    <w:rsid w:val="00643C59"/>
    <w:rsid w:val="00646289"/>
    <w:rsid w:val="00647C71"/>
    <w:rsid w:val="00652016"/>
    <w:rsid w:val="0065288D"/>
    <w:rsid w:val="0065363B"/>
    <w:rsid w:val="006545F1"/>
    <w:rsid w:val="00656B7F"/>
    <w:rsid w:val="00656E7E"/>
    <w:rsid w:val="00657714"/>
    <w:rsid w:val="00657FBC"/>
    <w:rsid w:val="00660B36"/>
    <w:rsid w:val="0066132B"/>
    <w:rsid w:val="00661642"/>
    <w:rsid w:val="00661D32"/>
    <w:rsid w:val="0066377A"/>
    <w:rsid w:val="00665DDB"/>
    <w:rsid w:val="00667622"/>
    <w:rsid w:val="00672022"/>
    <w:rsid w:val="00672917"/>
    <w:rsid w:val="006744D3"/>
    <w:rsid w:val="00674C1F"/>
    <w:rsid w:val="006766B1"/>
    <w:rsid w:val="00680015"/>
    <w:rsid w:val="00680CAD"/>
    <w:rsid w:val="00684D06"/>
    <w:rsid w:val="00685916"/>
    <w:rsid w:val="006866B6"/>
    <w:rsid w:val="00687167"/>
    <w:rsid w:val="00690D78"/>
    <w:rsid w:val="00691B5D"/>
    <w:rsid w:val="006920B8"/>
    <w:rsid w:val="0069463E"/>
    <w:rsid w:val="00694B8B"/>
    <w:rsid w:val="00697787"/>
    <w:rsid w:val="006A0C4B"/>
    <w:rsid w:val="006A681A"/>
    <w:rsid w:val="006B2631"/>
    <w:rsid w:val="006B2C15"/>
    <w:rsid w:val="006B69C0"/>
    <w:rsid w:val="006C5B1E"/>
    <w:rsid w:val="006C6548"/>
    <w:rsid w:val="006D2D3D"/>
    <w:rsid w:val="006D4ED8"/>
    <w:rsid w:val="006E0BE4"/>
    <w:rsid w:val="006E3457"/>
    <w:rsid w:val="006E34BE"/>
    <w:rsid w:val="006E3953"/>
    <w:rsid w:val="006E5802"/>
    <w:rsid w:val="006E6498"/>
    <w:rsid w:val="006E6A07"/>
    <w:rsid w:val="006E6D9E"/>
    <w:rsid w:val="006F31E2"/>
    <w:rsid w:val="0070292E"/>
    <w:rsid w:val="00702A4E"/>
    <w:rsid w:val="00702A73"/>
    <w:rsid w:val="00702DBD"/>
    <w:rsid w:val="00705F8A"/>
    <w:rsid w:val="00707C06"/>
    <w:rsid w:val="0071048C"/>
    <w:rsid w:val="00711CB3"/>
    <w:rsid w:val="0071461F"/>
    <w:rsid w:val="00720A2F"/>
    <w:rsid w:val="00720E41"/>
    <w:rsid w:val="007223E6"/>
    <w:rsid w:val="007232E7"/>
    <w:rsid w:val="00723EE9"/>
    <w:rsid w:val="00724196"/>
    <w:rsid w:val="0072466F"/>
    <w:rsid w:val="00727BC5"/>
    <w:rsid w:val="0073069F"/>
    <w:rsid w:val="0073182D"/>
    <w:rsid w:val="0073442A"/>
    <w:rsid w:val="007346B6"/>
    <w:rsid w:val="00735346"/>
    <w:rsid w:val="007358D5"/>
    <w:rsid w:val="00737CF3"/>
    <w:rsid w:val="00740E5C"/>
    <w:rsid w:val="00742AF5"/>
    <w:rsid w:val="0074305B"/>
    <w:rsid w:val="00745C34"/>
    <w:rsid w:val="00745F2D"/>
    <w:rsid w:val="00746B95"/>
    <w:rsid w:val="007521F1"/>
    <w:rsid w:val="00753498"/>
    <w:rsid w:val="00754420"/>
    <w:rsid w:val="0075531D"/>
    <w:rsid w:val="00756E1F"/>
    <w:rsid w:val="007601CA"/>
    <w:rsid w:val="00761EE4"/>
    <w:rsid w:val="007628E2"/>
    <w:rsid w:val="0076494A"/>
    <w:rsid w:val="00764C41"/>
    <w:rsid w:val="00766178"/>
    <w:rsid w:val="0077144F"/>
    <w:rsid w:val="0077472C"/>
    <w:rsid w:val="0077472E"/>
    <w:rsid w:val="00774C84"/>
    <w:rsid w:val="00774D6F"/>
    <w:rsid w:val="00782FC2"/>
    <w:rsid w:val="00783298"/>
    <w:rsid w:val="00784ADE"/>
    <w:rsid w:val="00787199"/>
    <w:rsid w:val="00790C60"/>
    <w:rsid w:val="00792F6A"/>
    <w:rsid w:val="00794C3B"/>
    <w:rsid w:val="007955A5"/>
    <w:rsid w:val="00796816"/>
    <w:rsid w:val="007A21C5"/>
    <w:rsid w:val="007A43CD"/>
    <w:rsid w:val="007A5F0D"/>
    <w:rsid w:val="007A691E"/>
    <w:rsid w:val="007A6E10"/>
    <w:rsid w:val="007B018D"/>
    <w:rsid w:val="007B1DA7"/>
    <w:rsid w:val="007B23D6"/>
    <w:rsid w:val="007B3767"/>
    <w:rsid w:val="007B4DAF"/>
    <w:rsid w:val="007C4683"/>
    <w:rsid w:val="007C46B8"/>
    <w:rsid w:val="007C4E28"/>
    <w:rsid w:val="007C5479"/>
    <w:rsid w:val="007C6223"/>
    <w:rsid w:val="007D31C9"/>
    <w:rsid w:val="007D35CF"/>
    <w:rsid w:val="007D45F7"/>
    <w:rsid w:val="007D5D6C"/>
    <w:rsid w:val="007D63FB"/>
    <w:rsid w:val="007D68F3"/>
    <w:rsid w:val="007D6EAF"/>
    <w:rsid w:val="007D7076"/>
    <w:rsid w:val="007D7FF0"/>
    <w:rsid w:val="007E2A45"/>
    <w:rsid w:val="007E4CAE"/>
    <w:rsid w:val="007E75C4"/>
    <w:rsid w:val="007F11C6"/>
    <w:rsid w:val="007F135D"/>
    <w:rsid w:val="007F158C"/>
    <w:rsid w:val="008007D7"/>
    <w:rsid w:val="00804915"/>
    <w:rsid w:val="00805B71"/>
    <w:rsid w:val="00806FAB"/>
    <w:rsid w:val="008078B9"/>
    <w:rsid w:val="00810816"/>
    <w:rsid w:val="00812AED"/>
    <w:rsid w:val="00815BD9"/>
    <w:rsid w:val="00815D49"/>
    <w:rsid w:val="00820DD0"/>
    <w:rsid w:val="0082245E"/>
    <w:rsid w:val="0082276D"/>
    <w:rsid w:val="00822E90"/>
    <w:rsid w:val="0082348E"/>
    <w:rsid w:val="008256EB"/>
    <w:rsid w:val="00827C77"/>
    <w:rsid w:val="00830213"/>
    <w:rsid w:val="0083026E"/>
    <w:rsid w:val="00830DA8"/>
    <w:rsid w:val="008314E9"/>
    <w:rsid w:val="00831909"/>
    <w:rsid w:val="008321AE"/>
    <w:rsid w:val="008338C0"/>
    <w:rsid w:val="00836382"/>
    <w:rsid w:val="008363AD"/>
    <w:rsid w:val="008364BB"/>
    <w:rsid w:val="00840806"/>
    <w:rsid w:val="00841A3F"/>
    <w:rsid w:val="00843249"/>
    <w:rsid w:val="00843AD8"/>
    <w:rsid w:val="00846B15"/>
    <w:rsid w:val="00847A71"/>
    <w:rsid w:val="00847DAA"/>
    <w:rsid w:val="008516ED"/>
    <w:rsid w:val="0085198E"/>
    <w:rsid w:val="00851EA2"/>
    <w:rsid w:val="00854396"/>
    <w:rsid w:val="0085481B"/>
    <w:rsid w:val="0085724B"/>
    <w:rsid w:val="0085765E"/>
    <w:rsid w:val="008579D8"/>
    <w:rsid w:val="0086568F"/>
    <w:rsid w:val="0086667F"/>
    <w:rsid w:val="00866D95"/>
    <w:rsid w:val="00873BB6"/>
    <w:rsid w:val="00874750"/>
    <w:rsid w:val="00876ADE"/>
    <w:rsid w:val="00876B47"/>
    <w:rsid w:val="008775CD"/>
    <w:rsid w:val="008814C0"/>
    <w:rsid w:val="008823F4"/>
    <w:rsid w:val="00884802"/>
    <w:rsid w:val="00885DD0"/>
    <w:rsid w:val="00886E20"/>
    <w:rsid w:val="00887F6F"/>
    <w:rsid w:val="00892702"/>
    <w:rsid w:val="00892A97"/>
    <w:rsid w:val="008A0C70"/>
    <w:rsid w:val="008A0DD1"/>
    <w:rsid w:val="008A1E79"/>
    <w:rsid w:val="008A2118"/>
    <w:rsid w:val="008A2EE9"/>
    <w:rsid w:val="008A48BC"/>
    <w:rsid w:val="008A52A5"/>
    <w:rsid w:val="008A79F3"/>
    <w:rsid w:val="008A7A4C"/>
    <w:rsid w:val="008B043E"/>
    <w:rsid w:val="008B1B79"/>
    <w:rsid w:val="008C20B4"/>
    <w:rsid w:val="008C2533"/>
    <w:rsid w:val="008C4A58"/>
    <w:rsid w:val="008C64D6"/>
    <w:rsid w:val="008D1273"/>
    <w:rsid w:val="008E0DA8"/>
    <w:rsid w:val="008E1F21"/>
    <w:rsid w:val="008E7599"/>
    <w:rsid w:val="008F4CE3"/>
    <w:rsid w:val="008F646F"/>
    <w:rsid w:val="00901586"/>
    <w:rsid w:val="009027AA"/>
    <w:rsid w:val="00903F10"/>
    <w:rsid w:val="009061E7"/>
    <w:rsid w:val="00915C95"/>
    <w:rsid w:val="0092226D"/>
    <w:rsid w:val="00924BDB"/>
    <w:rsid w:val="00925449"/>
    <w:rsid w:val="00925A2B"/>
    <w:rsid w:val="00926D2A"/>
    <w:rsid w:val="00930389"/>
    <w:rsid w:val="0093160B"/>
    <w:rsid w:val="009324BA"/>
    <w:rsid w:val="009350BE"/>
    <w:rsid w:val="00940E8E"/>
    <w:rsid w:val="009468BF"/>
    <w:rsid w:val="00947611"/>
    <w:rsid w:val="00947DEB"/>
    <w:rsid w:val="00954012"/>
    <w:rsid w:val="009551F2"/>
    <w:rsid w:val="00962220"/>
    <w:rsid w:val="009646F1"/>
    <w:rsid w:val="00967EB7"/>
    <w:rsid w:val="009705E6"/>
    <w:rsid w:val="00970A72"/>
    <w:rsid w:val="00970DB9"/>
    <w:rsid w:val="00971634"/>
    <w:rsid w:val="00973B0B"/>
    <w:rsid w:val="00975001"/>
    <w:rsid w:val="00977B35"/>
    <w:rsid w:val="009851E9"/>
    <w:rsid w:val="009870DF"/>
    <w:rsid w:val="00992312"/>
    <w:rsid w:val="009A04F1"/>
    <w:rsid w:val="009A4456"/>
    <w:rsid w:val="009B0E89"/>
    <w:rsid w:val="009B2FBB"/>
    <w:rsid w:val="009B4EC7"/>
    <w:rsid w:val="009B541B"/>
    <w:rsid w:val="009B7CF8"/>
    <w:rsid w:val="009C103D"/>
    <w:rsid w:val="009C12EB"/>
    <w:rsid w:val="009C1423"/>
    <w:rsid w:val="009C1828"/>
    <w:rsid w:val="009C22FB"/>
    <w:rsid w:val="009C2514"/>
    <w:rsid w:val="009C4EBC"/>
    <w:rsid w:val="009C55F2"/>
    <w:rsid w:val="009C58D7"/>
    <w:rsid w:val="009C6FF6"/>
    <w:rsid w:val="009C70C2"/>
    <w:rsid w:val="009C7362"/>
    <w:rsid w:val="009D5965"/>
    <w:rsid w:val="009D659B"/>
    <w:rsid w:val="009E22C8"/>
    <w:rsid w:val="009E5196"/>
    <w:rsid w:val="009E5A37"/>
    <w:rsid w:val="009E6C1A"/>
    <w:rsid w:val="009F261E"/>
    <w:rsid w:val="009F63B2"/>
    <w:rsid w:val="00A0450D"/>
    <w:rsid w:val="00A156A9"/>
    <w:rsid w:val="00A15C50"/>
    <w:rsid w:val="00A16D6C"/>
    <w:rsid w:val="00A1729C"/>
    <w:rsid w:val="00A25D6E"/>
    <w:rsid w:val="00A32132"/>
    <w:rsid w:val="00A32F2E"/>
    <w:rsid w:val="00A33807"/>
    <w:rsid w:val="00A3463A"/>
    <w:rsid w:val="00A351AB"/>
    <w:rsid w:val="00A371FF"/>
    <w:rsid w:val="00A400EB"/>
    <w:rsid w:val="00A41E1F"/>
    <w:rsid w:val="00A462AA"/>
    <w:rsid w:val="00A51C48"/>
    <w:rsid w:val="00A5470C"/>
    <w:rsid w:val="00A577EE"/>
    <w:rsid w:val="00A623A8"/>
    <w:rsid w:val="00A63D46"/>
    <w:rsid w:val="00A6482F"/>
    <w:rsid w:val="00A6485D"/>
    <w:rsid w:val="00A714DD"/>
    <w:rsid w:val="00A7587B"/>
    <w:rsid w:val="00A777E1"/>
    <w:rsid w:val="00A77956"/>
    <w:rsid w:val="00A828B2"/>
    <w:rsid w:val="00A82BE9"/>
    <w:rsid w:val="00A82EEC"/>
    <w:rsid w:val="00A830F2"/>
    <w:rsid w:val="00A8323A"/>
    <w:rsid w:val="00A83CA1"/>
    <w:rsid w:val="00A83D8A"/>
    <w:rsid w:val="00A84A35"/>
    <w:rsid w:val="00A87555"/>
    <w:rsid w:val="00A905D0"/>
    <w:rsid w:val="00A9555A"/>
    <w:rsid w:val="00A96A74"/>
    <w:rsid w:val="00AA09AF"/>
    <w:rsid w:val="00AA1C7E"/>
    <w:rsid w:val="00AA20C0"/>
    <w:rsid w:val="00AA6601"/>
    <w:rsid w:val="00AC0ED2"/>
    <w:rsid w:val="00AC1A70"/>
    <w:rsid w:val="00AC2B7F"/>
    <w:rsid w:val="00AC4303"/>
    <w:rsid w:val="00AC45A5"/>
    <w:rsid w:val="00AC47FD"/>
    <w:rsid w:val="00AC68B6"/>
    <w:rsid w:val="00AD1B81"/>
    <w:rsid w:val="00AD24D9"/>
    <w:rsid w:val="00AD3B3E"/>
    <w:rsid w:val="00AD3D62"/>
    <w:rsid w:val="00AD5FB8"/>
    <w:rsid w:val="00AD76AF"/>
    <w:rsid w:val="00AD7804"/>
    <w:rsid w:val="00AE1D0F"/>
    <w:rsid w:val="00AE3677"/>
    <w:rsid w:val="00AE456C"/>
    <w:rsid w:val="00AE59A1"/>
    <w:rsid w:val="00AF38E2"/>
    <w:rsid w:val="00AF3F25"/>
    <w:rsid w:val="00AF446E"/>
    <w:rsid w:val="00AF7665"/>
    <w:rsid w:val="00B0380F"/>
    <w:rsid w:val="00B1040C"/>
    <w:rsid w:val="00B124CB"/>
    <w:rsid w:val="00B13DAF"/>
    <w:rsid w:val="00B143E4"/>
    <w:rsid w:val="00B156E6"/>
    <w:rsid w:val="00B15793"/>
    <w:rsid w:val="00B20375"/>
    <w:rsid w:val="00B20F06"/>
    <w:rsid w:val="00B226F3"/>
    <w:rsid w:val="00B24510"/>
    <w:rsid w:val="00B26331"/>
    <w:rsid w:val="00B276D1"/>
    <w:rsid w:val="00B303D2"/>
    <w:rsid w:val="00B30E81"/>
    <w:rsid w:val="00B32C02"/>
    <w:rsid w:val="00B3502A"/>
    <w:rsid w:val="00B35E88"/>
    <w:rsid w:val="00B3610A"/>
    <w:rsid w:val="00B37B26"/>
    <w:rsid w:val="00B37DF4"/>
    <w:rsid w:val="00B414D0"/>
    <w:rsid w:val="00B41FFB"/>
    <w:rsid w:val="00B427F5"/>
    <w:rsid w:val="00B461C0"/>
    <w:rsid w:val="00B4757A"/>
    <w:rsid w:val="00B54014"/>
    <w:rsid w:val="00B5522F"/>
    <w:rsid w:val="00B632A0"/>
    <w:rsid w:val="00B6748D"/>
    <w:rsid w:val="00B70BA6"/>
    <w:rsid w:val="00B71BB4"/>
    <w:rsid w:val="00B72D1D"/>
    <w:rsid w:val="00B73C01"/>
    <w:rsid w:val="00B76688"/>
    <w:rsid w:val="00B7710D"/>
    <w:rsid w:val="00B8115D"/>
    <w:rsid w:val="00B82788"/>
    <w:rsid w:val="00B82CAE"/>
    <w:rsid w:val="00B836A1"/>
    <w:rsid w:val="00B854CE"/>
    <w:rsid w:val="00B900D8"/>
    <w:rsid w:val="00B95501"/>
    <w:rsid w:val="00B960AE"/>
    <w:rsid w:val="00B97F0C"/>
    <w:rsid w:val="00B97FF6"/>
    <w:rsid w:val="00BA009D"/>
    <w:rsid w:val="00BA207E"/>
    <w:rsid w:val="00BA271B"/>
    <w:rsid w:val="00BA37EE"/>
    <w:rsid w:val="00BA3A07"/>
    <w:rsid w:val="00BA456D"/>
    <w:rsid w:val="00BA7331"/>
    <w:rsid w:val="00BB08F1"/>
    <w:rsid w:val="00BB2FDC"/>
    <w:rsid w:val="00BB6A69"/>
    <w:rsid w:val="00BB77BE"/>
    <w:rsid w:val="00BB7FC7"/>
    <w:rsid w:val="00BC02CE"/>
    <w:rsid w:val="00BC15A3"/>
    <w:rsid w:val="00BC31BE"/>
    <w:rsid w:val="00BC51F9"/>
    <w:rsid w:val="00BC5C26"/>
    <w:rsid w:val="00BD2D5F"/>
    <w:rsid w:val="00BE03AF"/>
    <w:rsid w:val="00BE04B9"/>
    <w:rsid w:val="00BE1D53"/>
    <w:rsid w:val="00BE217F"/>
    <w:rsid w:val="00BE25BB"/>
    <w:rsid w:val="00BE2816"/>
    <w:rsid w:val="00BF1A89"/>
    <w:rsid w:val="00BF6385"/>
    <w:rsid w:val="00BF6DD1"/>
    <w:rsid w:val="00BF70BB"/>
    <w:rsid w:val="00BF7A01"/>
    <w:rsid w:val="00C0076D"/>
    <w:rsid w:val="00C00CAF"/>
    <w:rsid w:val="00C014B8"/>
    <w:rsid w:val="00C01C99"/>
    <w:rsid w:val="00C02BA4"/>
    <w:rsid w:val="00C0305F"/>
    <w:rsid w:val="00C037AC"/>
    <w:rsid w:val="00C0615F"/>
    <w:rsid w:val="00C0669C"/>
    <w:rsid w:val="00C13A02"/>
    <w:rsid w:val="00C156E3"/>
    <w:rsid w:val="00C2360F"/>
    <w:rsid w:val="00C24438"/>
    <w:rsid w:val="00C26018"/>
    <w:rsid w:val="00C26EBB"/>
    <w:rsid w:val="00C33229"/>
    <w:rsid w:val="00C3504A"/>
    <w:rsid w:val="00C3781B"/>
    <w:rsid w:val="00C37978"/>
    <w:rsid w:val="00C37F26"/>
    <w:rsid w:val="00C40440"/>
    <w:rsid w:val="00C4117B"/>
    <w:rsid w:val="00C421FA"/>
    <w:rsid w:val="00C431E0"/>
    <w:rsid w:val="00C5171D"/>
    <w:rsid w:val="00C53361"/>
    <w:rsid w:val="00C538E6"/>
    <w:rsid w:val="00C56070"/>
    <w:rsid w:val="00C61756"/>
    <w:rsid w:val="00C6354B"/>
    <w:rsid w:val="00C6681D"/>
    <w:rsid w:val="00C707E6"/>
    <w:rsid w:val="00C72EC8"/>
    <w:rsid w:val="00C7514F"/>
    <w:rsid w:val="00C776EE"/>
    <w:rsid w:val="00C82477"/>
    <w:rsid w:val="00C847BE"/>
    <w:rsid w:val="00C8727C"/>
    <w:rsid w:val="00C87FD9"/>
    <w:rsid w:val="00C95EEF"/>
    <w:rsid w:val="00CA0834"/>
    <w:rsid w:val="00CA3D7A"/>
    <w:rsid w:val="00CA45E3"/>
    <w:rsid w:val="00CB334E"/>
    <w:rsid w:val="00CC46A7"/>
    <w:rsid w:val="00CC4C45"/>
    <w:rsid w:val="00CC53C7"/>
    <w:rsid w:val="00CC71D9"/>
    <w:rsid w:val="00CD2463"/>
    <w:rsid w:val="00CD4E6B"/>
    <w:rsid w:val="00CD7222"/>
    <w:rsid w:val="00CD75C4"/>
    <w:rsid w:val="00CE3001"/>
    <w:rsid w:val="00CE35E0"/>
    <w:rsid w:val="00CE6F3E"/>
    <w:rsid w:val="00CF20D4"/>
    <w:rsid w:val="00CF41E5"/>
    <w:rsid w:val="00D00D00"/>
    <w:rsid w:val="00D01371"/>
    <w:rsid w:val="00D03736"/>
    <w:rsid w:val="00D0402E"/>
    <w:rsid w:val="00D1237B"/>
    <w:rsid w:val="00D1307F"/>
    <w:rsid w:val="00D147D9"/>
    <w:rsid w:val="00D15E85"/>
    <w:rsid w:val="00D167A5"/>
    <w:rsid w:val="00D22045"/>
    <w:rsid w:val="00D25C9D"/>
    <w:rsid w:val="00D263CE"/>
    <w:rsid w:val="00D26C21"/>
    <w:rsid w:val="00D30C70"/>
    <w:rsid w:val="00D3360D"/>
    <w:rsid w:val="00D369FB"/>
    <w:rsid w:val="00D37B16"/>
    <w:rsid w:val="00D40538"/>
    <w:rsid w:val="00D40EF1"/>
    <w:rsid w:val="00D41B10"/>
    <w:rsid w:val="00D41EE5"/>
    <w:rsid w:val="00D436E9"/>
    <w:rsid w:val="00D43B5F"/>
    <w:rsid w:val="00D505FC"/>
    <w:rsid w:val="00D510E6"/>
    <w:rsid w:val="00D51908"/>
    <w:rsid w:val="00D6091F"/>
    <w:rsid w:val="00D622BA"/>
    <w:rsid w:val="00D6507D"/>
    <w:rsid w:val="00D66389"/>
    <w:rsid w:val="00D66512"/>
    <w:rsid w:val="00D67757"/>
    <w:rsid w:val="00D713B3"/>
    <w:rsid w:val="00D7350C"/>
    <w:rsid w:val="00D73887"/>
    <w:rsid w:val="00D83475"/>
    <w:rsid w:val="00D83AE6"/>
    <w:rsid w:val="00D84292"/>
    <w:rsid w:val="00D85FC6"/>
    <w:rsid w:val="00D91938"/>
    <w:rsid w:val="00D94023"/>
    <w:rsid w:val="00D95D8C"/>
    <w:rsid w:val="00D96DDE"/>
    <w:rsid w:val="00D96EC6"/>
    <w:rsid w:val="00DA0A23"/>
    <w:rsid w:val="00DA3152"/>
    <w:rsid w:val="00DA4EEC"/>
    <w:rsid w:val="00DA7A4A"/>
    <w:rsid w:val="00DA7C66"/>
    <w:rsid w:val="00DB02EE"/>
    <w:rsid w:val="00DB047B"/>
    <w:rsid w:val="00DB1E30"/>
    <w:rsid w:val="00DB31FF"/>
    <w:rsid w:val="00DB334E"/>
    <w:rsid w:val="00DB3B24"/>
    <w:rsid w:val="00DB3D8F"/>
    <w:rsid w:val="00DB4D0B"/>
    <w:rsid w:val="00DC0E31"/>
    <w:rsid w:val="00DC129D"/>
    <w:rsid w:val="00DC153E"/>
    <w:rsid w:val="00DC498E"/>
    <w:rsid w:val="00DC4E7F"/>
    <w:rsid w:val="00DD0686"/>
    <w:rsid w:val="00DD081B"/>
    <w:rsid w:val="00DD0DBF"/>
    <w:rsid w:val="00DD0F35"/>
    <w:rsid w:val="00DD2A72"/>
    <w:rsid w:val="00DD6141"/>
    <w:rsid w:val="00DD6A9D"/>
    <w:rsid w:val="00DE0F71"/>
    <w:rsid w:val="00DE2592"/>
    <w:rsid w:val="00DE34A2"/>
    <w:rsid w:val="00DE3F1B"/>
    <w:rsid w:val="00DE5026"/>
    <w:rsid w:val="00DE5BF8"/>
    <w:rsid w:val="00DE7E6F"/>
    <w:rsid w:val="00DF4854"/>
    <w:rsid w:val="00DF5A88"/>
    <w:rsid w:val="00E0526A"/>
    <w:rsid w:val="00E05E77"/>
    <w:rsid w:val="00E144E9"/>
    <w:rsid w:val="00E14701"/>
    <w:rsid w:val="00E162D3"/>
    <w:rsid w:val="00E201AC"/>
    <w:rsid w:val="00E20DDA"/>
    <w:rsid w:val="00E23E65"/>
    <w:rsid w:val="00E25AB9"/>
    <w:rsid w:val="00E27518"/>
    <w:rsid w:val="00E3341B"/>
    <w:rsid w:val="00E40AC0"/>
    <w:rsid w:val="00E40FEF"/>
    <w:rsid w:val="00E4209F"/>
    <w:rsid w:val="00E42422"/>
    <w:rsid w:val="00E44160"/>
    <w:rsid w:val="00E46B84"/>
    <w:rsid w:val="00E46E7B"/>
    <w:rsid w:val="00E4732E"/>
    <w:rsid w:val="00E50F2B"/>
    <w:rsid w:val="00E532A7"/>
    <w:rsid w:val="00E5473C"/>
    <w:rsid w:val="00E551BD"/>
    <w:rsid w:val="00E5749B"/>
    <w:rsid w:val="00E57FD2"/>
    <w:rsid w:val="00E604A7"/>
    <w:rsid w:val="00E60BD0"/>
    <w:rsid w:val="00E61BA2"/>
    <w:rsid w:val="00E6288E"/>
    <w:rsid w:val="00E71283"/>
    <w:rsid w:val="00E7163E"/>
    <w:rsid w:val="00E74985"/>
    <w:rsid w:val="00E75D7B"/>
    <w:rsid w:val="00E80D27"/>
    <w:rsid w:val="00E81FCD"/>
    <w:rsid w:val="00E83CF1"/>
    <w:rsid w:val="00E83EF5"/>
    <w:rsid w:val="00E86188"/>
    <w:rsid w:val="00E87FE7"/>
    <w:rsid w:val="00E92F1C"/>
    <w:rsid w:val="00E95D4B"/>
    <w:rsid w:val="00E96737"/>
    <w:rsid w:val="00E96CAA"/>
    <w:rsid w:val="00E97F3C"/>
    <w:rsid w:val="00EA6418"/>
    <w:rsid w:val="00EA74A8"/>
    <w:rsid w:val="00EA7B19"/>
    <w:rsid w:val="00EB0B3C"/>
    <w:rsid w:val="00EB4641"/>
    <w:rsid w:val="00EC154B"/>
    <w:rsid w:val="00EC2313"/>
    <w:rsid w:val="00EC2F60"/>
    <w:rsid w:val="00EC3600"/>
    <w:rsid w:val="00EC3BD0"/>
    <w:rsid w:val="00EC4BDF"/>
    <w:rsid w:val="00EC5AB3"/>
    <w:rsid w:val="00EC6769"/>
    <w:rsid w:val="00ED0EA5"/>
    <w:rsid w:val="00ED194B"/>
    <w:rsid w:val="00ED6E20"/>
    <w:rsid w:val="00EE17C1"/>
    <w:rsid w:val="00EE44DD"/>
    <w:rsid w:val="00EE545A"/>
    <w:rsid w:val="00EE5AC2"/>
    <w:rsid w:val="00EF1111"/>
    <w:rsid w:val="00EF2538"/>
    <w:rsid w:val="00F013C4"/>
    <w:rsid w:val="00F035B3"/>
    <w:rsid w:val="00F0363D"/>
    <w:rsid w:val="00F04C1C"/>
    <w:rsid w:val="00F06EBE"/>
    <w:rsid w:val="00F10BFE"/>
    <w:rsid w:val="00F1150E"/>
    <w:rsid w:val="00F11B96"/>
    <w:rsid w:val="00F12505"/>
    <w:rsid w:val="00F12593"/>
    <w:rsid w:val="00F1343D"/>
    <w:rsid w:val="00F14CDD"/>
    <w:rsid w:val="00F17D24"/>
    <w:rsid w:val="00F2001B"/>
    <w:rsid w:val="00F20F0E"/>
    <w:rsid w:val="00F216FC"/>
    <w:rsid w:val="00F23835"/>
    <w:rsid w:val="00F23C6D"/>
    <w:rsid w:val="00F24751"/>
    <w:rsid w:val="00F253A6"/>
    <w:rsid w:val="00F273D1"/>
    <w:rsid w:val="00F27F86"/>
    <w:rsid w:val="00F3181A"/>
    <w:rsid w:val="00F33C70"/>
    <w:rsid w:val="00F3644D"/>
    <w:rsid w:val="00F37B7E"/>
    <w:rsid w:val="00F64AFD"/>
    <w:rsid w:val="00F66945"/>
    <w:rsid w:val="00F70CB9"/>
    <w:rsid w:val="00F70D24"/>
    <w:rsid w:val="00F72B7A"/>
    <w:rsid w:val="00F73532"/>
    <w:rsid w:val="00F73DB3"/>
    <w:rsid w:val="00F74942"/>
    <w:rsid w:val="00F74BE6"/>
    <w:rsid w:val="00F75D30"/>
    <w:rsid w:val="00F7605E"/>
    <w:rsid w:val="00F83E82"/>
    <w:rsid w:val="00F8426F"/>
    <w:rsid w:val="00F856EA"/>
    <w:rsid w:val="00F9079A"/>
    <w:rsid w:val="00F908BA"/>
    <w:rsid w:val="00F91EEF"/>
    <w:rsid w:val="00F92E18"/>
    <w:rsid w:val="00F93238"/>
    <w:rsid w:val="00F95E14"/>
    <w:rsid w:val="00FA1532"/>
    <w:rsid w:val="00FA3466"/>
    <w:rsid w:val="00FA4313"/>
    <w:rsid w:val="00FA589E"/>
    <w:rsid w:val="00FA6A48"/>
    <w:rsid w:val="00FA7BC7"/>
    <w:rsid w:val="00FB24C0"/>
    <w:rsid w:val="00FB2BC1"/>
    <w:rsid w:val="00FB4344"/>
    <w:rsid w:val="00FC24D2"/>
    <w:rsid w:val="00FC5EBA"/>
    <w:rsid w:val="00FC6149"/>
    <w:rsid w:val="00FC6D1D"/>
    <w:rsid w:val="00FD10D5"/>
    <w:rsid w:val="00FD15B7"/>
    <w:rsid w:val="00FD1D9C"/>
    <w:rsid w:val="00FD45FA"/>
    <w:rsid w:val="00FD7D03"/>
    <w:rsid w:val="00FD7FEF"/>
    <w:rsid w:val="00FE4870"/>
    <w:rsid w:val="00FE5CA8"/>
    <w:rsid w:val="00FE751F"/>
    <w:rsid w:val="00FE7FA3"/>
    <w:rsid w:val="00FF12C1"/>
    <w:rsid w:val="00FF2879"/>
    <w:rsid w:val="00FF37EC"/>
    <w:rsid w:val="00FF5D15"/>
    <w:rsid w:val="00FF6CB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DAC844"/>
  <w15:docId w15:val="{6441C257-DE87-2F4B-AC55-98E453021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7BF3"/>
    <w:rPr>
      <w:rFonts w:ascii="Arial" w:hAnsi="Arial"/>
    </w:rPr>
  </w:style>
  <w:style w:type="paragraph" w:styleId="Nadpis1">
    <w:name w:val="heading 1"/>
    <w:basedOn w:val="Normln"/>
    <w:next w:val="Normln"/>
    <w:link w:val="Nadpis1Char"/>
    <w:autoRedefine/>
    <w:qFormat/>
    <w:rsid w:val="001F0F18"/>
    <w:pPr>
      <w:keepNext/>
      <w:numPr>
        <w:numId w:val="3"/>
      </w:numPr>
      <w:spacing w:before="240" w:after="60"/>
      <w:ind w:left="425" w:hanging="431"/>
      <w:outlineLvl w:val="0"/>
    </w:pPr>
    <w:rPr>
      <w:b/>
      <w:color w:val="000000" w:themeColor="text1"/>
      <w:kern w:val="28"/>
      <w:sz w:val="32"/>
      <w:szCs w:val="21"/>
    </w:rPr>
  </w:style>
  <w:style w:type="paragraph" w:styleId="Nadpis2">
    <w:name w:val="heading 2"/>
    <w:basedOn w:val="Normln"/>
    <w:next w:val="Normln"/>
    <w:link w:val="Nadpis2Char"/>
    <w:autoRedefine/>
    <w:qFormat/>
    <w:rsid w:val="00475B4F"/>
    <w:pPr>
      <w:keepNext/>
      <w:numPr>
        <w:ilvl w:val="1"/>
        <w:numId w:val="3"/>
      </w:numPr>
      <w:spacing w:before="240" w:after="60"/>
      <w:ind w:left="567" w:hanging="567"/>
      <w:outlineLvl w:val="1"/>
    </w:pPr>
    <w:rPr>
      <w:b/>
      <w:i/>
      <w:color w:val="262626" w:themeColor="text1" w:themeTint="D9"/>
      <w:sz w:val="28"/>
      <w:szCs w:val="21"/>
    </w:rPr>
  </w:style>
  <w:style w:type="paragraph" w:styleId="Nadpis3">
    <w:name w:val="heading 3"/>
    <w:basedOn w:val="Normln"/>
    <w:next w:val="Normln"/>
    <w:autoRedefine/>
    <w:qFormat/>
    <w:rsid w:val="00016F79"/>
    <w:pPr>
      <w:keepNext/>
      <w:numPr>
        <w:ilvl w:val="2"/>
        <w:numId w:val="3"/>
      </w:numPr>
      <w:spacing w:before="240" w:after="60"/>
      <w:ind w:left="709"/>
      <w:outlineLvl w:val="2"/>
    </w:pPr>
    <w:rPr>
      <w:b/>
      <w:i/>
      <w:color w:val="595959" w:themeColor="text1" w:themeTint="A6"/>
      <w:sz w:val="24"/>
    </w:rPr>
  </w:style>
  <w:style w:type="paragraph" w:styleId="Nadpis4">
    <w:name w:val="heading 4"/>
    <w:basedOn w:val="Normln"/>
    <w:next w:val="Normln"/>
    <w:autoRedefine/>
    <w:qFormat/>
    <w:rsid w:val="005141A9"/>
    <w:pPr>
      <w:keepNext/>
      <w:numPr>
        <w:ilvl w:val="3"/>
        <w:numId w:val="3"/>
      </w:numPr>
      <w:spacing w:before="240" w:after="60"/>
      <w:ind w:left="851"/>
      <w:outlineLvl w:val="3"/>
    </w:pPr>
    <w:rPr>
      <w:b/>
      <w:color w:val="7F7F7F" w:themeColor="text1" w:themeTint="80"/>
      <w:sz w:val="22"/>
      <w:szCs w:val="18"/>
    </w:rPr>
  </w:style>
  <w:style w:type="paragraph" w:styleId="Nadpis5">
    <w:name w:val="heading 5"/>
    <w:basedOn w:val="Normln"/>
    <w:next w:val="Normln"/>
    <w:qFormat/>
    <w:rsid w:val="009851E9"/>
    <w:pPr>
      <w:numPr>
        <w:ilvl w:val="4"/>
        <w:numId w:val="3"/>
      </w:numPr>
      <w:spacing w:before="240" w:after="60"/>
      <w:outlineLvl w:val="4"/>
    </w:pPr>
    <w:rPr>
      <w:sz w:val="22"/>
    </w:rPr>
  </w:style>
  <w:style w:type="paragraph" w:styleId="Nadpis6">
    <w:name w:val="heading 6"/>
    <w:basedOn w:val="Normln"/>
    <w:next w:val="Normln"/>
    <w:qFormat/>
    <w:rsid w:val="009851E9"/>
    <w:pPr>
      <w:numPr>
        <w:ilvl w:val="5"/>
        <w:numId w:val="3"/>
      </w:numPr>
      <w:spacing w:before="240" w:after="60"/>
      <w:outlineLvl w:val="5"/>
    </w:pPr>
    <w:rPr>
      <w:i/>
      <w:sz w:val="22"/>
    </w:rPr>
  </w:style>
  <w:style w:type="paragraph" w:styleId="Nadpis7">
    <w:name w:val="heading 7"/>
    <w:basedOn w:val="Normln"/>
    <w:next w:val="Normln"/>
    <w:qFormat/>
    <w:rsid w:val="009851E9"/>
    <w:pPr>
      <w:numPr>
        <w:ilvl w:val="6"/>
        <w:numId w:val="3"/>
      </w:numPr>
      <w:spacing w:before="240" w:after="60"/>
      <w:outlineLvl w:val="6"/>
    </w:pPr>
  </w:style>
  <w:style w:type="paragraph" w:styleId="Nadpis8">
    <w:name w:val="heading 8"/>
    <w:basedOn w:val="Normln"/>
    <w:next w:val="Normln"/>
    <w:qFormat/>
    <w:rsid w:val="009851E9"/>
    <w:pPr>
      <w:numPr>
        <w:ilvl w:val="7"/>
        <w:numId w:val="3"/>
      </w:numPr>
      <w:spacing w:before="240" w:after="60"/>
      <w:outlineLvl w:val="7"/>
    </w:pPr>
    <w:rPr>
      <w:i/>
    </w:rPr>
  </w:style>
  <w:style w:type="paragraph" w:styleId="Nadpis9">
    <w:name w:val="heading 9"/>
    <w:basedOn w:val="Normln"/>
    <w:next w:val="Normln"/>
    <w:qFormat/>
    <w:rsid w:val="009851E9"/>
    <w:pPr>
      <w:numPr>
        <w:ilvl w:val="8"/>
        <w:numId w:val="3"/>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9851E9"/>
    <w:pPr>
      <w:tabs>
        <w:tab w:val="center" w:pos="4536"/>
        <w:tab w:val="right" w:pos="9072"/>
      </w:tabs>
    </w:pPr>
  </w:style>
  <w:style w:type="character" w:styleId="slostrnky">
    <w:name w:val="page number"/>
    <w:basedOn w:val="Standardnpsmoodstavce"/>
    <w:rsid w:val="009851E9"/>
  </w:style>
  <w:style w:type="paragraph" w:styleId="Zhlav">
    <w:name w:val="header"/>
    <w:basedOn w:val="Normln"/>
    <w:rsid w:val="009851E9"/>
    <w:pPr>
      <w:tabs>
        <w:tab w:val="center" w:pos="4536"/>
        <w:tab w:val="right" w:pos="9072"/>
      </w:tabs>
    </w:pPr>
  </w:style>
  <w:style w:type="paragraph" w:styleId="Rozloendokumentu">
    <w:name w:val="Document Map"/>
    <w:basedOn w:val="Normln"/>
    <w:semiHidden/>
    <w:rsid w:val="009851E9"/>
    <w:pPr>
      <w:shd w:val="clear" w:color="auto" w:fill="000080"/>
    </w:pPr>
    <w:rPr>
      <w:rFonts w:ascii="Tahoma" w:hAnsi="Tahoma"/>
    </w:rPr>
  </w:style>
  <w:style w:type="paragraph" w:customStyle="1" w:styleId="obrzek">
    <w:name w:val="obrázek"/>
    <w:basedOn w:val="Normln"/>
    <w:rsid w:val="009851E9"/>
    <w:rPr>
      <w:rFonts w:ascii="Times New Roman" w:hAnsi="Times New Roman"/>
    </w:rPr>
  </w:style>
  <w:style w:type="paragraph" w:styleId="Obsah1">
    <w:name w:val="toc 1"/>
    <w:basedOn w:val="Normln"/>
    <w:next w:val="Normln"/>
    <w:autoRedefine/>
    <w:uiPriority w:val="39"/>
    <w:rsid w:val="009C22FB"/>
    <w:pPr>
      <w:spacing w:before="240" w:after="120"/>
    </w:pPr>
    <w:rPr>
      <w:rFonts w:asciiTheme="minorHAnsi" w:hAnsiTheme="minorHAnsi" w:cstheme="minorHAnsi"/>
      <w:b/>
      <w:bCs/>
    </w:rPr>
  </w:style>
  <w:style w:type="paragraph" w:styleId="Obsah2">
    <w:name w:val="toc 2"/>
    <w:basedOn w:val="Normln"/>
    <w:next w:val="Normln"/>
    <w:autoRedefine/>
    <w:uiPriority w:val="39"/>
    <w:rsid w:val="009851E9"/>
    <w:pPr>
      <w:spacing w:before="120"/>
      <w:ind w:left="200"/>
    </w:pPr>
    <w:rPr>
      <w:rFonts w:asciiTheme="minorHAnsi" w:hAnsiTheme="minorHAnsi" w:cstheme="minorHAnsi"/>
      <w:i/>
      <w:iCs/>
    </w:rPr>
  </w:style>
  <w:style w:type="paragraph" w:styleId="Obsah3">
    <w:name w:val="toc 3"/>
    <w:basedOn w:val="Normln"/>
    <w:next w:val="Normln"/>
    <w:autoRedefine/>
    <w:uiPriority w:val="39"/>
    <w:rsid w:val="009851E9"/>
    <w:pPr>
      <w:ind w:left="400"/>
    </w:pPr>
    <w:rPr>
      <w:rFonts w:asciiTheme="minorHAnsi" w:hAnsiTheme="minorHAnsi" w:cstheme="minorHAnsi"/>
    </w:rPr>
  </w:style>
  <w:style w:type="paragraph" w:styleId="Obsah4">
    <w:name w:val="toc 4"/>
    <w:basedOn w:val="Normln"/>
    <w:next w:val="Normln"/>
    <w:autoRedefine/>
    <w:uiPriority w:val="39"/>
    <w:rsid w:val="009851E9"/>
    <w:pPr>
      <w:ind w:left="600"/>
    </w:pPr>
    <w:rPr>
      <w:rFonts w:asciiTheme="minorHAnsi" w:hAnsiTheme="minorHAnsi" w:cstheme="minorHAnsi"/>
    </w:rPr>
  </w:style>
  <w:style w:type="paragraph" w:styleId="Obsah5">
    <w:name w:val="toc 5"/>
    <w:basedOn w:val="Normln"/>
    <w:next w:val="Normln"/>
    <w:autoRedefine/>
    <w:semiHidden/>
    <w:rsid w:val="009851E9"/>
    <w:pPr>
      <w:ind w:left="800"/>
    </w:pPr>
    <w:rPr>
      <w:rFonts w:asciiTheme="minorHAnsi" w:hAnsiTheme="minorHAnsi" w:cstheme="minorHAnsi"/>
    </w:rPr>
  </w:style>
  <w:style w:type="paragraph" w:styleId="Obsah6">
    <w:name w:val="toc 6"/>
    <w:basedOn w:val="Normln"/>
    <w:next w:val="Normln"/>
    <w:autoRedefine/>
    <w:semiHidden/>
    <w:rsid w:val="009851E9"/>
    <w:pPr>
      <w:ind w:left="1000"/>
    </w:pPr>
    <w:rPr>
      <w:rFonts w:asciiTheme="minorHAnsi" w:hAnsiTheme="minorHAnsi" w:cstheme="minorHAnsi"/>
    </w:rPr>
  </w:style>
  <w:style w:type="paragraph" w:styleId="Obsah7">
    <w:name w:val="toc 7"/>
    <w:basedOn w:val="Normln"/>
    <w:next w:val="Normln"/>
    <w:autoRedefine/>
    <w:semiHidden/>
    <w:rsid w:val="009851E9"/>
    <w:pPr>
      <w:ind w:left="1200"/>
    </w:pPr>
    <w:rPr>
      <w:rFonts w:asciiTheme="minorHAnsi" w:hAnsiTheme="minorHAnsi" w:cstheme="minorHAnsi"/>
    </w:rPr>
  </w:style>
  <w:style w:type="paragraph" w:styleId="Obsah8">
    <w:name w:val="toc 8"/>
    <w:basedOn w:val="Normln"/>
    <w:next w:val="Normln"/>
    <w:autoRedefine/>
    <w:semiHidden/>
    <w:rsid w:val="009851E9"/>
    <w:pPr>
      <w:ind w:left="1400"/>
    </w:pPr>
    <w:rPr>
      <w:rFonts w:asciiTheme="minorHAnsi" w:hAnsiTheme="minorHAnsi" w:cstheme="minorHAnsi"/>
    </w:rPr>
  </w:style>
  <w:style w:type="paragraph" w:styleId="Obsah9">
    <w:name w:val="toc 9"/>
    <w:basedOn w:val="Normln"/>
    <w:next w:val="Normln"/>
    <w:autoRedefine/>
    <w:semiHidden/>
    <w:rsid w:val="009851E9"/>
    <w:pPr>
      <w:ind w:left="1600"/>
    </w:pPr>
    <w:rPr>
      <w:rFonts w:asciiTheme="minorHAnsi" w:hAnsiTheme="minorHAnsi" w:cstheme="minorHAnsi"/>
    </w:rPr>
  </w:style>
  <w:style w:type="paragraph" w:styleId="Zkladntext">
    <w:name w:val="Body Text"/>
    <w:basedOn w:val="Normln"/>
    <w:rsid w:val="009851E9"/>
    <w:pPr>
      <w:jc w:val="center"/>
    </w:pPr>
    <w:rPr>
      <w:b/>
      <w:sz w:val="24"/>
    </w:rPr>
  </w:style>
  <w:style w:type="paragraph" w:styleId="Zkladntextodsazen">
    <w:name w:val="Body Text Indent"/>
    <w:basedOn w:val="Normln"/>
    <w:rsid w:val="009851E9"/>
    <w:pPr>
      <w:ind w:firstLine="360"/>
    </w:pPr>
  </w:style>
  <w:style w:type="paragraph" w:styleId="Normlnweb">
    <w:name w:val="Normal (Web)"/>
    <w:basedOn w:val="Normln"/>
    <w:rsid w:val="00606247"/>
    <w:pPr>
      <w:spacing w:before="100" w:beforeAutospacing="1" w:after="100" w:afterAutospacing="1"/>
    </w:pPr>
    <w:rPr>
      <w:rFonts w:ascii="Times New Roman" w:hAnsi="Times New Roman"/>
      <w:sz w:val="24"/>
      <w:szCs w:val="24"/>
    </w:rPr>
  </w:style>
  <w:style w:type="numbering" w:customStyle="1" w:styleId="Aktulnseznam1">
    <w:name w:val="Aktuální seznam1"/>
    <w:rsid w:val="00CA3D7A"/>
    <w:pPr>
      <w:numPr>
        <w:numId w:val="1"/>
      </w:numPr>
    </w:pPr>
  </w:style>
  <w:style w:type="paragraph" w:styleId="Textbubliny">
    <w:name w:val="Balloon Text"/>
    <w:basedOn w:val="Normln"/>
    <w:link w:val="TextbublinyChar"/>
    <w:uiPriority w:val="99"/>
    <w:semiHidden/>
    <w:unhideWhenUsed/>
    <w:rsid w:val="0038577B"/>
    <w:rPr>
      <w:rFonts w:ascii="Tahoma" w:hAnsi="Tahoma" w:cs="Tahoma"/>
      <w:sz w:val="16"/>
      <w:szCs w:val="16"/>
    </w:rPr>
  </w:style>
  <w:style w:type="character" w:customStyle="1" w:styleId="TextbublinyChar">
    <w:name w:val="Text bubliny Char"/>
    <w:basedOn w:val="Standardnpsmoodstavce"/>
    <w:link w:val="Textbubliny"/>
    <w:uiPriority w:val="99"/>
    <w:semiHidden/>
    <w:rsid w:val="0038577B"/>
    <w:rPr>
      <w:rFonts w:ascii="Tahoma" w:hAnsi="Tahoma" w:cs="Tahoma"/>
      <w:sz w:val="16"/>
      <w:szCs w:val="16"/>
    </w:rPr>
  </w:style>
  <w:style w:type="paragraph" w:styleId="Odstavecseseznamem">
    <w:name w:val="List Paragraph"/>
    <w:basedOn w:val="Normln"/>
    <w:uiPriority w:val="34"/>
    <w:qFormat/>
    <w:rsid w:val="009C22FB"/>
    <w:pPr>
      <w:ind w:left="720"/>
      <w:contextualSpacing/>
    </w:pPr>
  </w:style>
  <w:style w:type="numbering" w:customStyle="1" w:styleId="Styl1">
    <w:name w:val="Styl1"/>
    <w:rsid w:val="008D1273"/>
    <w:pPr>
      <w:numPr>
        <w:numId w:val="2"/>
      </w:numPr>
    </w:pPr>
  </w:style>
  <w:style w:type="character" w:styleId="Odkazjemn">
    <w:name w:val="Subtle Reference"/>
    <w:basedOn w:val="Standardnpsmoodstavce"/>
    <w:uiPriority w:val="31"/>
    <w:qFormat/>
    <w:rsid w:val="00970A72"/>
    <w:rPr>
      <w:smallCaps/>
      <w:color w:val="C0504D" w:themeColor="accent2"/>
      <w:u w:val="single"/>
    </w:rPr>
  </w:style>
  <w:style w:type="character" w:styleId="Odkazintenzivn">
    <w:name w:val="Intense Reference"/>
    <w:basedOn w:val="Standardnpsmoodstavce"/>
    <w:uiPriority w:val="32"/>
    <w:qFormat/>
    <w:rsid w:val="009B2FBB"/>
    <w:rPr>
      <w:bCs/>
      <w:smallCaps/>
      <w:color w:val="C0504D" w:themeColor="accent2"/>
      <w:spacing w:val="5"/>
      <w:u w:val="single"/>
    </w:rPr>
  </w:style>
  <w:style w:type="character" w:customStyle="1" w:styleId="ZpatChar">
    <w:name w:val="Zápatí Char"/>
    <w:basedOn w:val="Standardnpsmoodstavce"/>
    <w:link w:val="Zpat"/>
    <w:uiPriority w:val="99"/>
    <w:rsid w:val="00DD2A72"/>
    <w:rPr>
      <w:rFonts w:ascii="Arial" w:hAnsi="Arial"/>
    </w:rPr>
  </w:style>
  <w:style w:type="character" w:customStyle="1" w:styleId="Nadpis2Char">
    <w:name w:val="Nadpis 2 Char"/>
    <w:basedOn w:val="Standardnpsmoodstavce"/>
    <w:link w:val="Nadpis2"/>
    <w:rsid w:val="00475B4F"/>
    <w:rPr>
      <w:rFonts w:ascii="Arial" w:hAnsi="Arial"/>
      <w:b/>
      <w:i/>
      <w:color w:val="262626" w:themeColor="text1" w:themeTint="D9"/>
      <w:sz w:val="28"/>
      <w:szCs w:val="21"/>
    </w:rPr>
  </w:style>
  <w:style w:type="character" w:customStyle="1" w:styleId="Nadpis1Char">
    <w:name w:val="Nadpis 1 Char"/>
    <w:basedOn w:val="Standardnpsmoodstavce"/>
    <w:link w:val="Nadpis1"/>
    <w:rsid w:val="001F0F18"/>
    <w:rPr>
      <w:rFonts w:ascii="Arial" w:hAnsi="Arial"/>
      <w:b/>
      <w:color w:val="000000" w:themeColor="text1"/>
      <w:kern w:val="28"/>
      <w:sz w:val="32"/>
      <w:szCs w:val="21"/>
    </w:rPr>
  </w:style>
  <w:style w:type="paragraph" w:styleId="Titulek">
    <w:name w:val="caption"/>
    <w:basedOn w:val="Normln"/>
    <w:next w:val="Normln"/>
    <w:uiPriority w:val="35"/>
    <w:unhideWhenUsed/>
    <w:qFormat/>
    <w:rsid w:val="0072466F"/>
    <w:pPr>
      <w:spacing w:after="200"/>
      <w:jc w:val="center"/>
    </w:pPr>
    <w:rPr>
      <w:b/>
      <w:bCs/>
      <w:sz w:val="18"/>
      <w:szCs w:val="18"/>
    </w:rPr>
  </w:style>
  <w:style w:type="character" w:styleId="Odkaznakoment">
    <w:name w:val="annotation reference"/>
    <w:basedOn w:val="Standardnpsmoodstavce"/>
    <w:uiPriority w:val="99"/>
    <w:semiHidden/>
    <w:unhideWhenUsed/>
    <w:rsid w:val="00DB3B24"/>
    <w:rPr>
      <w:sz w:val="16"/>
      <w:szCs w:val="16"/>
    </w:rPr>
  </w:style>
  <w:style w:type="paragraph" w:styleId="Textkomente">
    <w:name w:val="annotation text"/>
    <w:basedOn w:val="Normln"/>
    <w:link w:val="TextkomenteChar"/>
    <w:uiPriority w:val="99"/>
    <w:unhideWhenUsed/>
    <w:rsid w:val="00DB3B24"/>
  </w:style>
  <w:style w:type="character" w:customStyle="1" w:styleId="TextkomenteChar">
    <w:name w:val="Text komentáře Char"/>
    <w:basedOn w:val="Standardnpsmoodstavce"/>
    <w:link w:val="Textkomente"/>
    <w:uiPriority w:val="99"/>
    <w:rsid w:val="00DB3B24"/>
    <w:rPr>
      <w:rFonts w:ascii="Arial" w:hAnsi="Arial"/>
    </w:rPr>
  </w:style>
  <w:style w:type="paragraph" w:styleId="Pedmtkomente">
    <w:name w:val="annotation subject"/>
    <w:basedOn w:val="Textkomente"/>
    <w:next w:val="Textkomente"/>
    <w:link w:val="PedmtkomenteChar"/>
    <w:uiPriority w:val="99"/>
    <w:semiHidden/>
    <w:unhideWhenUsed/>
    <w:rsid w:val="00DB3B24"/>
    <w:rPr>
      <w:b/>
      <w:bCs/>
    </w:rPr>
  </w:style>
  <w:style w:type="character" w:customStyle="1" w:styleId="PedmtkomenteChar">
    <w:name w:val="Předmět komentáře Char"/>
    <w:basedOn w:val="TextkomenteChar"/>
    <w:link w:val="Pedmtkomente"/>
    <w:uiPriority w:val="99"/>
    <w:semiHidden/>
    <w:rsid w:val="00DB3B24"/>
    <w:rPr>
      <w:rFonts w:ascii="Arial" w:hAnsi="Arial"/>
      <w:b/>
      <w:bCs/>
    </w:rPr>
  </w:style>
  <w:style w:type="character" w:styleId="Hypertextovodkaz">
    <w:name w:val="Hyperlink"/>
    <w:basedOn w:val="Standardnpsmoodstavce"/>
    <w:uiPriority w:val="99"/>
    <w:unhideWhenUsed/>
    <w:rsid w:val="00EC3BD0"/>
    <w:rPr>
      <w:color w:val="0000FF" w:themeColor="hyperlink"/>
      <w:u w:val="single"/>
    </w:rPr>
  </w:style>
  <w:style w:type="table" w:styleId="Mkatabulky">
    <w:name w:val="Table Grid"/>
    <w:basedOn w:val="Normlntabulka"/>
    <w:uiPriority w:val="59"/>
    <w:rsid w:val="00E62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rsid w:val="000D3575"/>
    <w:rPr>
      <w:i/>
      <w:iCs/>
    </w:rPr>
  </w:style>
  <w:style w:type="paragraph" w:styleId="Seznamobrzk">
    <w:name w:val="table of figures"/>
    <w:basedOn w:val="Normln"/>
    <w:next w:val="Normln"/>
    <w:uiPriority w:val="99"/>
    <w:unhideWhenUsed/>
    <w:rsid w:val="001D7252"/>
  </w:style>
  <w:style w:type="paragraph" w:styleId="Revize">
    <w:name w:val="Revision"/>
    <w:hidden/>
    <w:uiPriority w:val="99"/>
    <w:semiHidden/>
    <w:rsid w:val="00C0305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92395">
      <w:bodyDiv w:val="1"/>
      <w:marLeft w:val="0"/>
      <w:marRight w:val="0"/>
      <w:marTop w:val="0"/>
      <w:marBottom w:val="0"/>
      <w:divBdr>
        <w:top w:val="none" w:sz="0" w:space="0" w:color="auto"/>
        <w:left w:val="none" w:sz="0" w:space="0" w:color="auto"/>
        <w:bottom w:val="none" w:sz="0" w:space="0" w:color="auto"/>
        <w:right w:val="none" w:sz="0" w:space="0" w:color="auto"/>
      </w:divBdr>
    </w:div>
    <w:div w:id="107697169">
      <w:bodyDiv w:val="1"/>
      <w:marLeft w:val="0"/>
      <w:marRight w:val="0"/>
      <w:marTop w:val="0"/>
      <w:marBottom w:val="0"/>
      <w:divBdr>
        <w:top w:val="none" w:sz="0" w:space="0" w:color="auto"/>
        <w:left w:val="none" w:sz="0" w:space="0" w:color="auto"/>
        <w:bottom w:val="none" w:sz="0" w:space="0" w:color="auto"/>
        <w:right w:val="none" w:sz="0" w:space="0" w:color="auto"/>
      </w:divBdr>
    </w:div>
    <w:div w:id="110587120">
      <w:bodyDiv w:val="1"/>
      <w:marLeft w:val="0"/>
      <w:marRight w:val="0"/>
      <w:marTop w:val="0"/>
      <w:marBottom w:val="0"/>
      <w:divBdr>
        <w:top w:val="none" w:sz="0" w:space="0" w:color="auto"/>
        <w:left w:val="none" w:sz="0" w:space="0" w:color="auto"/>
        <w:bottom w:val="none" w:sz="0" w:space="0" w:color="auto"/>
        <w:right w:val="none" w:sz="0" w:space="0" w:color="auto"/>
      </w:divBdr>
    </w:div>
    <w:div w:id="138770863">
      <w:bodyDiv w:val="1"/>
      <w:marLeft w:val="0"/>
      <w:marRight w:val="0"/>
      <w:marTop w:val="0"/>
      <w:marBottom w:val="0"/>
      <w:divBdr>
        <w:top w:val="none" w:sz="0" w:space="0" w:color="auto"/>
        <w:left w:val="none" w:sz="0" w:space="0" w:color="auto"/>
        <w:bottom w:val="none" w:sz="0" w:space="0" w:color="auto"/>
        <w:right w:val="none" w:sz="0" w:space="0" w:color="auto"/>
      </w:divBdr>
    </w:div>
    <w:div w:id="150827919">
      <w:bodyDiv w:val="1"/>
      <w:marLeft w:val="0"/>
      <w:marRight w:val="0"/>
      <w:marTop w:val="0"/>
      <w:marBottom w:val="0"/>
      <w:divBdr>
        <w:top w:val="none" w:sz="0" w:space="0" w:color="auto"/>
        <w:left w:val="none" w:sz="0" w:space="0" w:color="auto"/>
        <w:bottom w:val="none" w:sz="0" w:space="0" w:color="auto"/>
        <w:right w:val="none" w:sz="0" w:space="0" w:color="auto"/>
      </w:divBdr>
    </w:div>
    <w:div w:id="184052372">
      <w:bodyDiv w:val="1"/>
      <w:marLeft w:val="0"/>
      <w:marRight w:val="0"/>
      <w:marTop w:val="0"/>
      <w:marBottom w:val="0"/>
      <w:divBdr>
        <w:top w:val="none" w:sz="0" w:space="0" w:color="auto"/>
        <w:left w:val="none" w:sz="0" w:space="0" w:color="auto"/>
        <w:bottom w:val="none" w:sz="0" w:space="0" w:color="auto"/>
        <w:right w:val="none" w:sz="0" w:space="0" w:color="auto"/>
      </w:divBdr>
    </w:div>
    <w:div w:id="225914251">
      <w:bodyDiv w:val="1"/>
      <w:marLeft w:val="0"/>
      <w:marRight w:val="0"/>
      <w:marTop w:val="0"/>
      <w:marBottom w:val="0"/>
      <w:divBdr>
        <w:top w:val="none" w:sz="0" w:space="0" w:color="auto"/>
        <w:left w:val="none" w:sz="0" w:space="0" w:color="auto"/>
        <w:bottom w:val="none" w:sz="0" w:space="0" w:color="auto"/>
        <w:right w:val="none" w:sz="0" w:space="0" w:color="auto"/>
      </w:divBdr>
    </w:div>
    <w:div w:id="269163342">
      <w:bodyDiv w:val="1"/>
      <w:marLeft w:val="0"/>
      <w:marRight w:val="0"/>
      <w:marTop w:val="0"/>
      <w:marBottom w:val="0"/>
      <w:divBdr>
        <w:top w:val="none" w:sz="0" w:space="0" w:color="auto"/>
        <w:left w:val="none" w:sz="0" w:space="0" w:color="auto"/>
        <w:bottom w:val="none" w:sz="0" w:space="0" w:color="auto"/>
        <w:right w:val="none" w:sz="0" w:space="0" w:color="auto"/>
      </w:divBdr>
    </w:div>
    <w:div w:id="279578510">
      <w:bodyDiv w:val="1"/>
      <w:marLeft w:val="0"/>
      <w:marRight w:val="0"/>
      <w:marTop w:val="0"/>
      <w:marBottom w:val="0"/>
      <w:divBdr>
        <w:top w:val="none" w:sz="0" w:space="0" w:color="auto"/>
        <w:left w:val="none" w:sz="0" w:space="0" w:color="auto"/>
        <w:bottom w:val="none" w:sz="0" w:space="0" w:color="auto"/>
        <w:right w:val="none" w:sz="0" w:space="0" w:color="auto"/>
      </w:divBdr>
    </w:div>
    <w:div w:id="295571688">
      <w:bodyDiv w:val="1"/>
      <w:marLeft w:val="0"/>
      <w:marRight w:val="0"/>
      <w:marTop w:val="0"/>
      <w:marBottom w:val="0"/>
      <w:divBdr>
        <w:top w:val="none" w:sz="0" w:space="0" w:color="auto"/>
        <w:left w:val="none" w:sz="0" w:space="0" w:color="auto"/>
        <w:bottom w:val="none" w:sz="0" w:space="0" w:color="auto"/>
        <w:right w:val="none" w:sz="0" w:space="0" w:color="auto"/>
      </w:divBdr>
    </w:div>
    <w:div w:id="345332844">
      <w:bodyDiv w:val="1"/>
      <w:marLeft w:val="0"/>
      <w:marRight w:val="0"/>
      <w:marTop w:val="0"/>
      <w:marBottom w:val="0"/>
      <w:divBdr>
        <w:top w:val="none" w:sz="0" w:space="0" w:color="auto"/>
        <w:left w:val="none" w:sz="0" w:space="0" w:color="auto"/>
        <w:bottom w:val="none" w:sz="0" w:space="0" w:color="auto"/>
        <w:right w:val="none" w:sz="0" w:space="0" w:color="auto"/>
      </w:divBdr>
    </w:div>
    <w:div w:id="597951711">
      <w:bodyDiv w:val="1"/>
      <w:marLeft w:val="0"/>
      <w:marRight w:val="0"/>
      <w:marTop w:val="0"/>
      <w:marBottom w:val="0"/>
      <w:divBdr>
        <w:top w:val="none" w:sz="0" w:space="0" w:color="auto"/>
        <w:left w:val="none" w:sz="0" w:space="0" w:color="auto"/>
        <w:bottom w:val="none" w:sz="0" w:space="0" w:color="auto"/>
        <w:right w:val="none" w:sz="0" w:space="0" w:color="auto"/>
      </w:divBdr>
    </w:div>
    <w:div w:id="621309013">
      <w:bodyDiv w:val="1"/>
      <w:marLeft w:val="0"/>
      <w:marRight w:val="0"/>
      <w:marTop w:val="0"/>
      <w:marBottom w:val="0"/>
      <w:divBdr>
        <w:top w:val="none" w:sz="0" w:space="0" w:color="auto"/>
        <w:left w:val="none" w:sz="0" w:space="0" w:color="auto"/>
        <w:bottom w:val="none" w:sz="0" w:space="0" w:color="auto"/>
        <w:right w:val="none" w:sz="0" w:space="0" w:color="auto"/>
      </w:divBdr>
    </w:div>
    <w:div w:id="622033383">
      <w:bodyDiv w:val="1"/>
      <w:marLeft w:val="0"/>
      <w:marRight w:val="0"/>
      <w:marTop w:val="0"/>
      <w:marBottom w:val="0"/>
      <w:divBdr>
        <w:top w:val="none" w:sz="0" w:space="0" w:color="auto"/>
        <w:left w:val="none" w:sz="0" w:space="0" w:color="auto"/>
        <w:bottom w:val="none" w:sz="0" w:space="0" w:color="auto"/>
        <w:right w:val="none" w:sz="0" w:space="0" w:color="auto"/>
      </w:divBdr>
    </w:div>
    <w:div w:id="720859574">
      <w:bodyDiv w:val="1"/>
      <w:marLeft w:val="0"/>
      <w:marRight w:val="0"/>
      <w:marTop w:val="0"/>
      <w:marBottom w:val="0"/>
      <w:divBdr>
        <w:top w:val="none" w:sz="0" w:space="0" w:color="auto"/>
        <w:left w:val="none" w:sz="0" w:space="0" w:color="auto"/>
        <w:bottom w:val="none" w:sz="0" w:space="0" w:color="auto"/>
        <w:right w:val="none" w:sz="0" w:space="0" w:color="auto"/>
      </w:divBdr>
    </w:div>
    <w:div w:id="791361175">
      <w:bodyDiv w:val="1"/>
      <w:marLeft w:val="0"/>
      <w:marRight w:val="0"/>
      <w:marTop w:val="0"/>
      <w:marBottom w:val="0"/>
      <w:divBdr>
        <w:top w:val="none" w:sz="0" w:space="0" w:color="auto"/>
        <w:left w:val="none" w:sz="0" w:space="0" w:color="auto"/>
        <w:bottom w:val="none" w:sz="0" w:space="0" w:color="auto"/>
        <w:right w:val="none" w:sz="0" w:space="0" w:color="auto"/>
      </w:divBdr>
    </w:div>
    <w:div w:id="813760595">
      <w:bodyDiv w:val="1"/>
      <w:marLeft w:val="0"/>
      <w:marRight w:val="0"/>
      <w:marTop w:val="0"/>
      <w:marBottom w:val="0"/>
      <w:divBdr>
        <w:top w:val="none" w:sz="0" w:space="0" w:color="auto"/>
        <w:left w:val="none" w:sz="0" w:space="0" w:color="auto"/>
        <w:bottom w:val="none" w:sz="0" w:space="0" w:color="auto"/>
        <w:right w:val="none" w:sz="0" w:space="0" w:color="auto"/>
      </w:divBdr>
    </w:div>
    <w:div w:id="815872666">
      <w:bodyDiv w:val="1"/>
      <w:marLeft w:val="0"/>
      <w:marRight w:val="0"/>
      <w:marTop w:val="0"/>
      <w:marBottom w:val="0"/>
      <w:divBdr>
        <w:top w:val="none" w:sz="0" w:space="0" w:color="auto"/>
        <w:left w:val="none" w:sz="0" w:space="0" w:color="auto"/>
        <w:bottom w:val="none" w:sz="0" w:space="0" w:color="auto"/>
        <w:right w:val="none" w:sz="0" w:space="0" w:color="auto"/>
      </w:divBdr>
    </w:div>
    <w:div w:id="819427145">
      <w:bodyDiv w:val="1"/>
      <w:marLeft w:val="0"/>
      <w:marRight w:val="0"/>
      <w:marTop w:val="0"/>
      <w:marBottom w:val="0"/>
      <w:divBdr>
        <w:top w:val="none" w:sz="0" w:space="0" w:color="auto"/>
        <w:left w:val="none" w:sz="0" w:space="0" w:color="auto"/>
        <w:bottom w:val="none" w:sz="0" w:space="0" w:color="auto"/>
        <w:right w:val="none" w:sz="0" w:space="0" w:color="auto"/>
      </w:divBdr>
    </w:div>
    <w:div w:id="822233140">
      <w:bodyDiv w:val="1"/>
      <w:marLeft w:val="0"/>
      <w:marRight w:val="0"/>
      <w:marTop w:val="0"/>
      <w:marBottom w:val="0"/>
      <w:divBdr>
        <w:top w:val="none" w:sz="0" w:space="0" w:color="auto"/>
        <w:left w:val="none" w:sz="0" w:space="0" w:color="auto"/>
        <w:bottom w:val="none" w:sz="0" w:space="0" w:color="auto"/>
        <w:right w:val="none" w:sz="0" w:space="0" w:color="auto"/>
      </w:divBdr>
    </w:div>
    <w:div w:id="828135613">
      <w:bodyDiv w:val="1"/>
      <w:marLeft w:val="0"/>
      <w:marRight w:val="0"/>
      <w:marTop w:val="0"/>
      <w:marBottom w:val="0"/>
      <w:divBdr>
        <w:top w:val="none" w:sz="0" w:space="0" w:color="auto"/>
        <w:left w:val="none" w:sz="0" w:space="0" w:color="auto"/>
        <w:bottom w:val="none" w:sz="0" w:space="0" w:color="auto"/>
        <w:right w:val="none" w:sz="0" w:space="0" w:color="auto"/>
      </w:divBdr>
    </w:div>
    <w:div w:id="885798883">
      <w:bodyDiv w:val="1"/>
      <w:marLeft w:val="0"/>
      <w:marRight w:val="0"/>
      <w:marTop w:val="0"/>
      <w:marBottom w:val="0"/>
      <w:divBdr>
        <w:top w:val="none" w:sz="0" w:space="0" w:color="auto"/>
        <w:left w:val="none" w:sz="0" w:space="0" w:color="auto"/>
        <w:bottom w:val="none" w:sz="0" w:space="0" w:color="auto"/>
        <w:right w:val="none" w:sz="0" w:space="0" w:color="auto"/>
      </w:divBdr>
    </w:div>
    <w:div w:id="1008171271">
      <w:bodyDiv w:val="1"/>
      <w:marLeft w:val="0"/>
      <w:marRight w:val="0"/>
      <w:marTop w:val="0"/>
      <w:marBottom w:val="0"/>
      <w:divBdr>
        <w:top w:val="none" w:sz="0" w:space="0" w:color="auto"/>
        <w:left w:val="none" w:sz="0" w:space="0" w:color="auto"/>
        <w:bottom w:val="none" w:sz="0" w:space="0" w:color="auto"/>
        <w:right w:val="none" w:sz="0" w:space="0" w:color="auto"/>
      </w:divBdr>
    </w:div>
    <w:div w:id="1069614147">
      <w:bodyDiv w:val="1"/>
      <w:marLeft w:val="0"/>
      <w:marRight w:val="0"/>
      <w:marTop w:val="0"/>
      <w:marBottom w:val="0"/>
      <w:divBdr>
        <w:top w:val="none" w:sz="0" w:space="0" w:color="auto"/>
        <w:left w:val="none" w:sz="0" w:space="0" w:color="auto"/>
        <w:bottom w:val="none" w:sz="0" w:space="0" w:color="auto"/>
        <w:right w:val="none" w:sz="0" w:space="0" w:color="auto"/>
      </w:divBdr>
    </w:div>
    <w:div w:id="1099108729">
      <w:bodyDiv w:val="1"/>
      <w:marLeft w:val="0"/>
      <w:marRight w:val="0"/>
      <w:marTop w:val="0"/>
      <w:marBottom w:val="0"/>
      <w:divBdr>
        <w:top w:val="none" w:sz="0" w:space="0" w:color="auto"/>
        <w:left w:val="none" w:sz="0" w:space="0" w:color="auto"/>
        <w:bottom w:val="none" w:sz="0" w:space="0" w:color="auto"/>
        <w:right w:val="none" w:sz="0" w:space="0" w:color="auto"/>
      </w:divBdr>
    </w:div>
    <w:div w:id="1103575881">
      <w:bodyDiv w:val="1"/>
      <w:marLeft w:val="0"/>
      <w:marRight w:val="0"/>
      <w:marTop w:val="0"/>
      <w:marBottom w:val="0"/>
      <w:divBdr>
        <w:top w:val="none" w:sz="0" w:space="0" w:color="auto"/>
        <w:left w:val="none" w:sz="0" w:space="0" w:color="auto"/>
        <w:bottom w:val="none" w:sz="0" w:space="0" w:color="auto"/>
        <w:right w:val="none" w:sz="0" w:space="0" w:color="auto"/>
      </w:divBdr>
    </w:div>
    <w:div w:id="1169061252">
      <w:bodyDiv w:val="1"/>
      <w:marLeft w:val="0"/>
      <w:marRight w:val="0"/>
      <w:marTop w:val="0"/>
      <w:marBottom w:val="0"/>
      <w:divBdr>
        <w:top w:val="none" w:sz="0" w:space="0" w:color="auto"/>
        <w:left w:val="none" w:sz="0" w:space="0" w:color="auto"/>
        <w:bottom w:val="none" w:sz="0" w:space="0" w:color="auto"/>
        <w:right w:val="none" w:sz="0" w:space="0" w:color="auto"/>
      </w:divBdr>
    </w:div>
    <w:div w:id="1186091576">
      <w:bodyDiv w:val="1"/>
      <w:marLeft w:val="0"/>
      <w:marRight w:val="0"/>
      <w:marTop w:val="0"/>
      <w:marBottom w:val="0"/>
      <w:divBdr>
        <w:top w:val="none" w:sz="0" w:space="0" w:color="auto"/>
        <w:left w:val="none" w:sz="0" w:space="0" w:color="auto"/>
        <w:bottom w:val="none" w:sz="0" w:space="0" w:color="auto"/>
        <w:right w:val="none" w:sz="0" w:space="0" w:color="auto"/>
      </w:divBdr>
    </w:div>
    <w:div w:id="1265267612">
      <w:bodyDiv w:val="1"/>
      <w:marLeft w:val="0"/>
      <w:marRight w:val="0"/>
      <w:marTop w:val="0"/>
      <w:marBottom w:val="0"/>
      <w:divBdr>
        <w:top w:val="none" w:sz="0" w:space="0" w:color="auto"/>
        <w:left w:val="none" w:sz="0" w:space="0" w:color="auto"/>
        <w:bottom w:val="none" w:sz="0" w:space="0" w:color="auto"/>
        <w:right w:val="none" w:sz="0" w:space="0" w:color="auto"/>
      </w:divBdr>
    </w:div>
    <w:div w:id="1287349500">
      <w:bodyDiv w:val="1"/>
      <w:marLeft w:val="0"/>
      <w:marRight w:val="0"/>
      <w:marTop w:val="0"/>
      <w:marBottom w:val="0"/>
      <w:divBdr>
        <w:top w:val="none" w:sz="0" w:space="0" w:color="auto"/>
        <w:left w:val="none" w:sz="0" w:space="0" w:color="auto"/>
        <w:bottom w:val="none" w:sz="0" w:space="0" w:color="auto"/>
        <w:right w:val="none" w:sz="0" w:space="0" w:color="auto"/>
      </w:divBdr>
    </w:div>
    <w:div w:id="1406490307">
      <w:bodyDiv w:val="1"/>
      <w:marLeft w:val="0"/>
      <w:marRight w:val="0"/>
      <w:marTop w:val="0"/>
      <w:marBottom w:val="0"/>
      <w:divBdr>
        <w:top w:val="none" w:sz="0" w:space="0" w:color="auto"/>
        <w:left w:val="none" w:sz="0" w:space="0" w:color="auto"/>
        <w:bottom w:val="none" w:sz="0" w:space="0" w:color="auto"/>
        <w:right w:val="none" w:sz="0" w:space="0" w:color="auto"/>
      </w:divBdr>
    </w:div>
    <w:div w:id="1472284912">
      <w:bodyDiv w:val="1"/>
      <w:marLeft w:val="0"/>
      <w:marRight w:val="0"/>
      <w:marTop w:val="0"/>
      <w:marBottom w:val="0"/>
      <w:divBdr>
        <w:top w:val="none" w:sz="0" w:space="0" w:color="auto"/>
        <w:left w:val="none" w:sz="0" w:space="0" w:color="auto"/>
        <w:bottom w:val="none" w:sz="0" w:space="0" w:color="auto"/>
        <w:right w:val="none" w:sz="0" w:space="0" w:color="auto"/>
      </w:divBdr>
    </w:div>
    <w:div w:id="1636174950">
      <w:bodyDiv w:val="1"/>
      <w:marLeft w:val="0"/>
      <w:marRight w:val="0"/>
      <w:marTop w:val="0"/>
      <w:marBottom w:val="0"/>
      <w:divBdr>
        <w:top w:val="none" w:sz="0" w:space="0" w:color="auto"/>
        <w:left w:val="none" w:sz="0" w:space="0" w:color="auto"/>
        <w:bottom w:val="none" w:sz="0" w:space="0" w:color="auto"/>
        <w:right w:val="none" w:sz="0" w:space="0" w:color="auto"/>
      </w:divBdr>
    </w:div>
    <w:div w:id="1669289532">
      <w:bodyDiv w:val="1"/>
      <w:marLeft w:val="0"/>
      <w:marRight w:val="0"/>
      <w:marTop w:val="0"/>
      <w:marBottom w:val="0"/>
      <w:divBdr>
        <w:top w:val="none" w:sz="0" w:space="0" w:color="auto"/>
        <w:left w:val="none" w:sz="0" w:space="0" w:color="auto"/>
        <w:bottom w:val="none" w:sz="0" w:space="0" w:color="auto"/>
        <w:right w:val="none" w:sz="0" w:space="0" w:color="auto"/>
      </w:divBdr>
    </w:div>
    <w:div w:id="1751849876">
      <w:bodyDiv w:val="1"/>
      <w:marLeft w:val="0"/>
      <w:marRight w:val="0"/>
      <w:marTop w:val="0"/>
      <w:marBottom w:val="0"/>
      <w:divBdr>
        <w:top w:val="none" w:sz="0" w:space="0" w:color="auto"/>
        <w:left w:val="none" w:sz="0" w:space="0" w:color="auto"/>
        <w:bottom w:val="none" w:sz="0" w:space="0" w:color="auto"/>
        <w:right w:val="none" w:sz="0" w:space="0" w:color="auto"/>
      </w:divBdr>
    </w:div>
    <w:div w:id="1936862877">
      <w:bodyDiv w:val="1"/>
      <w:marLeft w:val="0"/>
      <w:marRight w:val="0"/>
      <w:marTop w:val="0"/>
      <w:marBottom w:val="0"/>
      <w:divBdr>
        <w:top w:val="none" w:sz="0" w:space="0" w:color="auto"/>
        <w:left w:val="none" w:sz="0" w:space="0" w:color="auto"/>
        <w:bottom w:val="none" w:sz="0" w:space="0" w:color="auto"/>
        <w:right w:val="none" w:sz="0" w:space="0" w:color="auto"/>
      </w:divBdr>
    </w:div>
    <w:div w:id="1978606657">
      <w:bodyDiv w:val="1"/>
      <w:marLeft w:val="0"/>
      <w:marRight w:val="0"/>
      <w:marTop w:val="0"/>
      <w:marBottom w:val="0"/>
      <w:divBdr>
        <w:top w:val="none" w:sz="0" w:space="0" w:color="auto"/>
        <w:left w:val="none" w:sz="0" w:space="0" w:color="auto"/>
        <w:bottom w:val="none" w:sz="0" w:space="0" w:color="auto"/>
        <w:right w:val="none" w:sz="0" w:space="0" w:color="auto"/>
      </w:divBdr>
    </w:div>
    <w:div w:id="2019113366">
      <w:bodyDiv w:val="1"/>
      <w:marLeft w:val="0"/>
      <w:marRight w:val="0"/>
      <w:marTop w:val="0"/>
      <w:marBottom w:val="0"/>
      <w:divBdr>
        <w:top w:val="none" w:sz="0" w:space="0" w:color="auto"/>
        <w:left w:val="none" w:sz="0" w:space="0" w:color="auto"/>
        <w:bottom w:val="none" w:sz="0" w:space="0" w:color="auto"/>
        <w:right w:val="none" w:sz="0" w:space="0" w:color="auto"/>
      </w:divBdr>
    </w:div>
    <w:div w:id="203464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EE3E5-4FE6-4890-927D-8AF166EE2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21</Pages>
  <Words>5573</Words>
  <Characters>34341</Characters>
  <Application>Microsoft Office Word</Application>
  <DocSecurity>0</DocSecurity>
  <Lines>286</Lines>
  <Paragraphs>79</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Nový manuál SCX</vt:lpstr>
      <vt:lpstr>Nový manuál SCX</vt:lpstr>
    </vt:vector>
  </TitlesOfParts>
  <Company>Vae Controls</Company>
  <LinksUpToDate>false</LinksUpToDate>
  <CharactersWithSpaces>39835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Nový manuál SCX</dc:title>
  <dc:subject/>
  <dc:creator>jku</dc:creator>
  <cp:keywords/>
  <dc:description/>
  <cp:lastModifiedBy>Molčíková Zuzana</cp:lastModifiedBy>
  <cp:revision>64</cp:revision>
  <cp:lastPrinted>2024-06-27T07:30:00Z</cp:lastPrinted>
  <dcterms:created xsi:type="dcterms:W3CDTF">2025-03-25T12:09:00Z</dcterms:created>
  <dcterms:modified xsi:type="dcterms:W3CDTF">2025-04-27T17:35:00Z</dcterms:modified>
</cp:coreProperties>
</file>